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31E" w:rsidRDefault="00E4031E" w:rsidP="0075274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ДОГОВОР</w:t>
      </w:r>
      <w:r w:rsidRPr="00E403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 1</w:t>
      </w:r>
    </w:p>
    <w:p w:rsidR="00E4031E" w:rsidRDefault="00C8597D" w:rsidP="0075274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03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E4031E">
        <w:rPr>
          <w:rFonts w:ascii="Times New Roman" w:eastAsia="Times New Roman" w:hAnsi="Times New Roman"/>
          <w:b/>
          <w:sz w:val="28"/>
          <w:szCs w:val="28"/>
          <w:lang w:eastAsia="ru-RU"/>
        </w:rPr>
        <w:t>о возмещении затрат на п</w:t>
      </w:r>
      <w:r w:rsidR="00E4031E" w:rsidRPr="00E4031E">
        <w:rPr>
          <w:rFonts w:ascii="Times New Roman" w:eastAsia="Times New Roman" w:hAnsi="Times New Roman"/>
          <w:b/>
          <w:sz w:val="28"/>
          <w:szCs w:val="28"/>
          <w:lang w:eastAsia="ru-RU"/>
        </w:rPr>
        <w:t>отребляемую электроэнерги</w:t>
      </w:r>
      <w:r w:rsidR="00E4031E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</w:p>
    <w:p w:rsidR="00C8597D" w:rsidRPr="00876C78" w:rsidRDefault="00A4383C" w:rsidP="0075274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Ленинградская область 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031E">
        <w:rPr>
          <w:rFonts w:ascii="Times New Roman" w:eastAsia="Times New Roman" w:hAnsi="Times New Roman"/>
          <w:sz w:val="26"/>
          <w:szCs w:val="26"/>
          <w:lang w:eastAsia="ru-RU"/>
        </w:rPr>
        <w:t xml:space="preserve">27 февраля 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>201</w:t>
      </w:r>
      <w:r w:rsidR="00E40514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г.</w:t>
      </w:r>
    </w:p>
    <w:p w:rsidR="00645E86" w:rsidRPr="00876C78" w:rsidRDefault="00645E86" w:rsidP="0075274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45E86" w:rsidRPr="00876C78" w:rsidRDefault="00645E86" w:rsidP="0075274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8597D" w:rsidRPr="00013129" w:rsidRDefault="00FE3841" w:rsidP="00013129">
      <w:pPr>
        <w:ind w:firstLine="426"/>
        <w:jc w:val="both"/>
        <w:rPr>
          <w:rFonts w:ascii="Times New Roman" w:hAnsi="Times New Roman"/>
          <w:sz w:val="26"/>
          <w:szCs w:val="26"/>
        </w:rPr>
      </w:pPr>
      <w:r w:rsidRPr="00876C78">
        <w:rPr>
          <w:rFonts w:ascii="Times New Roman" w:hAnsi="Times New Roman"/>
          <w:b/>
          <w:sz w:val="26"/>
          <w:szCs w:val="26"/>
        </w:rPr>
        <w:t>Садоводческое</w:t>
      </w:r>
      <w:r w:rsidR="00645E86" w:rsidRPr="00876C78">
        <w:rPr>
          <w:rFonts w:ascii="Times New Roman" w:hAnsi="Times New Roman"/>
          <w:b/>
          <w:sz w:val="26"/>
          <w:szCs w:val="26"/>
        </w:rPr>
        <w:t xml:space="preserve"> некоммерческое партнерство «</w:t>
      </w:r>
      <w:r w:rsidRPr="00876C78">
        <w:rPr>
          <w:rFonts w:ascii="Times New Roman" w:hAnsi="Times New Roman"/>
          <w:b/>
          <w:sz w:val="26"/>
          <w:szCs w:val="26"/>
        </w:rPr>
        <w:t>Северная жемчужина</w:t>
      </w:r>
      <w:r w:rsidR="00645E86" w:rsidRPr="00876C78">
        <w:rPr>
          <w:rFonts w:ascii="Times New Roman" w:hAnsi="Times New Roman"/>
          <w:b/>
          <w:sz w:val="26"/>
          <w:szCs w:val="26"/>
        </w:rPr>
        <w:t>»</w:t>
      </w:r>
      <w:r w:rsidR="00645E86" w:rsidRPr="00876C78">
        <w:rPr>
          <w:rFonts w:ascii="Times New Roman" w:hAnsi="Times New Roman"/>
          <w:sz w:val="26"/>
          <w:szCs w:val="26"/>
        </w:rPr>
        <w:t>, в лице Председателя</w:t>
      </w:r>
      <w:r w:rsidRPr="00876C78">
        <w:rPr>
          <w:rFonts w:ascii="Times New Roman" w:hAnsi="Times New Roman"/>
          <w:sz w:val="26"/>
          <w:szCs w:val="26"/>
        </w:rPr>
        <w:t xml:space="preserve"> правления</w:t>
      </w:r>
      <w:r w:rsidR="00645E86" w:rsidRPr="00876C78">
        <w:rPr>
          <w:rFonts w:ascii="Times New Roman" w:hAnsi="Times New Roman"/>
          <w:sz w:val="26"/>
          <w:szCs w:val="26"/>
        </w:rPr>
        <w:t xml:space="preserve"> </w:t>
      </w:r>
      <w:r w:rsidR="00E4031E">
        <w:rPr>
          <w:rFonts w:ascii="Times New Roman" w:hAnsi="Times New Roman"/>
          <w:sz w:val="26"/>
          <w:szCs w:val="26"/>
        </w:rPr>
        <w:t>Кудрина</w:t>
      </w:r>
      <w:r w:rsidRPr="00876C78">
        <w:rPr>
          <w:rFonts w:ascii="Times New Roman" w:hAnsi="Times New Roman"/>
          <w:sz w:val="26"/>
          <w:szCs w:val="26"/>
        </w:rPr>
        <w:t xml:space="preserve"> Андрея Валерь</w:t>
      </w:r>
      <w:r w:rsidR="0074001D" w:rsidRPr="00876C78">
        <w:rPr>
          <w:rFonts w:ascii="Times New Roman" w:hAnsi="Times New Roman"/>
          <w:sz w:val="26"/>
          <w:szCs w:val="26"/>
        </w:rPr>
        <w:t>евича</w:t>
      </w:r>
      <w:r w:rsidR="00645E86" w:rsidRPr="00876C78">
        <w:rPr>
          <w:rFonts w:ascii="Times New Roman" w:hAnsi="Times New Roman"/>
          <w:sz w:val="26"/>
          <w:szCs w:val="26"/>
        </w:rPr>
        <w:t xml:space="preserve">, действующего на основании Устава, именуемое далее </w:t>
      </w:r>
      <w:r w:rsidRPr="00013129">
        <w:rPr>
          <w:rFonts w:ascii="Times New Roman" w:hAnsi="Times New Roman"/>
          <w:sz w:val="26"/>
          <w:szCs w:val="26"/>
        </w:rPr>
        <w:t>Партнерство</w:t>
      </w:r>
      <w:r w:rsidR="00645E86" w:rsidRPr="00876C78">
        <w:rPr>
          <w:rFonts w:ascii="Times New Roman" w:hAnsi="Times New Roman"/>
          <w:sz w:val="26"/>
          <w:szCs w:val="26"/>
        </w:rPr>
        <w:t xml:space="preserve">, с одной </w:t>
      </w:r>
      <w:r w:rsidR="00E4031E">
        <w:rPr>
          <w:rFonts w:ascii="Times New Roman" w:hAnsi="Times New Roman"/>
          <w:sz w:val="26"/>
          <w:szCs w:val="26"/>
        </w:rPr>
        <w:t>стороны</w:t>
      </w:r>
      <w:r w:rsidR="00645E86" w:rsidRPr="00876C78">
        <w:rPr>
          <w:rFonts w:ascii="Times New Roman" w:hAnsi="Times New Roman"/>
          <w:sz w:val="26"/>
          <w:szCs w:val="26"/>
        </w:rPr>
        <w:t xml:space="preserve"> и </w:t>
      </w:r>
      <w:r w:rsidR="00013129">
        <w:rPr>
          <w:rFonts w:ascii="Times New Roman" w:hAnsi="Times New Roman"/>
          <w:sz w:val="26"/>
          <w:szCs w:val="26"/>
        </w:rPr>
        <w:t xml:space="preserve">                                    </w:t>
      </w:r>
      <w:r w:rsidR="00E4031E">
        <w:rPr>
          <w:rFonts w:ascii="Times New Roman" w:hAnsi="Times New Roman"/>
          <w:sz w:val="26"/>
          <w:szCs w:val="26"/>
        </w:rPr>
        <w:t>Гремитских Вадим</w:t>
      </w:r>
      <w:r w:rsidR="00013129">
        <w:rPr>
          <w:rFonts w:ascii="Times New Roman" w:hAnsi="Times New Roman"/>
          <w:sz w:val="26"/>
          <w:szCs w:val="26"/>
        </w:rPr>
        <w:t>а</w:t>
      </w:r>
      <w:r w:rsidR="00E4031E">
        <w:rPr>
          <w:rFonts w:ascii="Times New Roman" w:hAnsi="Times New Roman"/>
          <w:sz w:val="26"/>
          <w:szCs w:val="26"/>
        </w:rPr>
        <w:t xml:space="preserve"> Валентинович</w:t>
      </w:r>
      <w:r w:rsidR="00013129">
        <w:rPr>
          <w:rFonts w:ascii="Times New Roman" w:hAnsi="Times New Roman"/>
          <w:sz w:val="26"/>
          <w:szCs w:val="26"/>
        </w:rPr>
        <w:t>а</w:t>
      </w:r>
      <w:r w:rsidR="00645E86" w:rsidRPr="00876C78">
        <w:rPr>
          <w:rFonts w:ascii="Times New Roman" w:hAnsi="Times New Roman"/>
          <w:sz w:val="26"/>
          <w:szCs w:val="26"/>
        </w:rPr>
        <w:t xml:space="preserve">, именуемый далее </w:t>
      </w:r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Гражданин</w:t>
      </w:r>
      <w:r w:rsidR="00645E86" w:rsidRPr="00876C78">
        <w:rPr>
          <w:rFonts w:ascii="Times New Roman" w:hAnsi="Times New Roman"/>
          <w:sz w:val="26"/>
          <w:szCs w:val="26"/>
        </w:rPr>
        <w:t xml:space="preserve">, </w:t>
      </w:r>
      <w:r w:rsidRPr="00013129">
        <w:rPr>
          <w:rFonts w:ascii="Times New Roman" w:hAnsi="Times New Roman"/>
          <w:b/>
          <w:sz w:val="26"/>
          <w:szCs w:val="26"/>
        </w:rPr>
        <w:t>владелец</w:t>
      </w:r>
      <w:r w:rsidR="00013129" w:rsidRPr="00013129">
        <w:rPr>
          <w:rFonts w:ascii="Times New Roman" w:hAnsi="Times New Roman"/>
          <w:b/>
          <w:sz w:val="26"/>
          <w:szCs w:val="26"/>
        </w:rPr>
        <w:t xml:space="preserve"> земельного</w:t>
      </w:r>
      <w:r w:rsidR="00013129">
        <w:rPr>
          <w:rFonts w:ascii="Times New Roman" w:hAnsi="Times New Roman"/>
          <w:sz w:val="26"/>
          <w:szCs w:val="26"/>
        </w:rPr>
        <w:t xml:space="preserve"> </w:t>
      </w:r>
      <w:r w:rsidR="00013129" w:rsidRPr="00013129">
        <w:rPr>
          <w:rFonts w:ascii="Times New Roman" w:hAnsi="Times New Roman"/>
          <w:b/>
          <w:sz w:val="26"/>
          <w:szCs w:val="26"/>
        </w:rPr>
        <w:t>участка</w:t>
      </w:r>
      <w:r w:rsidR="00013129">
        <w:rPr>
          <w:rFonts w:ascii="Times New Roman" w:hAnsi="Times New Roman"/>
          <w:sz w:val="26"/>
          <w:szCs w:val="26"/>
        </w:rPr>
        <w:t xml:space="preserve"> </w:t>
      </w:r>
      <w:r w:rsidR="00013129" w:rsidRPr="00013129">
        <w:rPr>
          <w:rFonts w:ascii="Times New Roman" w:hAnsi="Times New Roman"/>
          <w:b/>
          <w:sz w:val="26"/>
          <w:szCs w:val="26"/>
        </w:rPr>
        <w:t>№ 212</w:t>
      </w:r>
      <w:r w:rsidRPr="00876C78">
        <w:rPr>
          <w:rFonts w:ascii="Times New Roman" w:hAnsi="Times New Roman"/>
          <w:sz w:val="26"/>
          <w:szCs w:val="26"/>
        </w:rPr>
        <w:t>,</w:t>
      </w:r>
      <w:r w:rsidR="00645E86" w:rsidRPr="00876C78">
        <w:rPr>
          <w:rFonts w:ascii="Times New Roman" w:hAnsi="Times New Roman"/>
          <w:sz w:val="26"/>
          <w:szCs w:val="26"/>
        </w:rPr>
        <w:t xml:space="preserve"> расположенного по адресу: Ленинградская область, </w:t>
      </w:r>
      <w:r w:rsidRPr="00876C78">
        <w:rPr>
          <w:rFonts w:ascii="Times New Roman" w:hAnsi="Times New Roman"/>
          <w:sz w:val="26"/>
          <w:szCs w:val="26"/>
        </w:rPr>
        <w:t xml:space="preserve">Всеволожский район, в районе п. Белоостров, на территории 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НП «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Северная жемчужина</w:t>
      </w:r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>, с другой стороны, заключили настоящий договор</w:t>
      </w:r>
      <w:r w:rsidR="000D066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>о нижеследующем:</w:t>
      </w:r>
    </w:p>
    <w:p w:rsidR="00645E86" w:rsidRPr="00876C78" w:rsidRDefault="00645E86" w:rsidP="00645E8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13129" w:rsidRPr="00522D62" w:rsidRDefault="00C8597D" w:rsidP="00B27A67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22D62">
        <w:rPr>
          <w:rFonts w:ascii="Times New Roman" w:eastAsia="Times New Roman" w:hAnsi="Times New Roman"/>
          <w:b/>
          <w:sz w:val="26"/>
          <w:szCs w:val="26"/>
          <w:lang w:eastAsia="ru-RU"/>
        </w:rPr>
        <w:t>ПРЕДМЕТ ДОГОВОРА</w:t>
      </w:r>
    </w:p>
    <w:p w:rsidR="00645E86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1.1 </w:t>
      </w:r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Партнерство</w:t>
      </w:r>
      <w:r w:rsidR="000D0664">
        <w:rPr>
          <w:rFonts w:ascii="Times New Roman" w:eastAsia="Times New Roman" w:hAnsi="Times New Roman"/>
          <w:sz w:val="26"/>
          <w:szCs w:val="26"/>
          <w:lang w:eastAsia="ru-RU"/>
        </w:rPr>
        <w:t xml:space="preserve"> в интересах участников </w:t>
      </w:r>
      <w:r w:rsidR="004A1647">
        <w:rPr>
          <w:rFonts w:ascii="Times New Roman" w:eastAsia="Times New Roman" w:hAnsi="Times New Roman"/>
          <w:sz w:val="26"/>
          <w:szCs w:val="26"/>
          <w:lang w:eastAsia="ru-RU"/>
        </w:rPr>
        <w:t>Партнерства</w:t>
      </w:r>
      <w:r w:rsidR="000D066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A1647">
        <w:rPr>
          <w:rFonts w:ascii="Times New Roman" w:eastAsia="Times New Roman" w:hAnsi="Times New Roman"/>
          <w:sz w:val="26"/>
          <w:szCs w:val="26"/>
          <w:lang w:eastAsia="ru-RU"/>
        </w:rPr>
        <w:t>заключило с ОАО «ПСК» договор электроснабжения, в соответствии с которым ОАО «ПСК» поставляет, а Партнерство оплачивает поставленную электроэнергию. В целях удовлетворения потребностей Гражданина Партнерство передает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Гражданину через присоединенную сеть электроэнергию на бытовые нужды, а Гражданин обязуется возмещать </w:t>
      </w:r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Партнерству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затраты за принятую электроэнергию, на условиях, определяемых Договором. </w:t>
      </w:r>
    </w:p>
    <w:p w:rsidR="00C8597D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1.2</w:t>
      </w:r>
      <w:r w:rsidR="00F16955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Стороны руководств</w:t>
      </w:r>
      <w:r w:rsidR="00F16955" w:rsidRPr="00876C78">
        <w:rPr>
          <w:rFonts w:ascii="Times New Roman" w:eastAsia="Times New Roman" w:hAnsi="Times New Roman"/>
          <w:sz w:val="26"/>
          <w:szCs w:val="26"/>
          <w:lang w:eastAsia="ru-RU"/>
        </w:rPr>
        <w:t>уют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ся положениями настоящего Договора, Гражданским кодексом РФ, Федеральным законом "О садоводческих, огороднических и дачных некоммерческих объединениях граждан",</w:t>
      </w:r>
      <w:r w:rsidR="004A1647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Законодательством в области электроэнергетики,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Уставом </w:t>
      </w:r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Партнерства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и иными нормативными документами, принятыми в соответствии с ними.</w:t>
      </w:r>
    </w:p>
    <w:p w:rsidR="003852E0" w:rsidRPr="00876C78" w:rsidRDefault="003852E0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22D62" w:rsidRPr="00522D62" w:rsidRDefault="00C8597D" w:rsidP="008F1A67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22D62">
        <w:rPr>
          <w:rFonts w:ascii="Times New Roman" w:eastAsia="Times New Roman" w:hAnsi="Times New Roman"/>
          <w:b/>
          <w:sz w:val="26"/>
          <w:szCs w:val="26"/>
          <w:lang w:eastAsia="ru-RU"/>
        </w:rPr>
        <w:t>ОБЯЗАННОСТИ СТОРОН</w:t>
      </w:r>
    </w:p>
    <w:p w:rsidR="00C8597D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2.1</w:t>
      </w:r>
      <w:r w:rsidR="00B23F5A" w:rsidRPr="00876C7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645E86" w:rsidRPr="00876C7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Партнерство</w:t>
      </w:r>
      <w:r w:rsidRPr="00876C7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обязуется: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FB1E78" w:rsidRPr="00876C78" w:rsidRDefault="00F16955" w:rsidP="00D5703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2.1.1.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171CA">
        <w:rPr>
          <w:rFonts w:ascii="Times New Roman" w:eastAsia="Times New Roman" w:hAnsi="Times New Roman"/>
          <w:sz w:val="26"/>
          <w:szCs w:val="26"/>
          <w:lang w:eastAsia="ru-RU"/>
        </w:rPr>
        <w:t>Через сеть Партнерства о</w:t>
      </w:r>
      <w:r w:rsidR="004A1647">
        <w:rPr>
          <w:rFonts w:ascii="Times New Roman" w:eastAsia="Times New Roman" w:hAnsi="Times New Roman"/>
          <w:sz w:val="26"/>
          <w:szCs w:val="26"/>
          <w:lang w:eastAsia="ru-RU"/>
        </w:rPr>
        <w:t>беспечить передачу</w:t>
      </w:r>
      <w:r w:rsidR="00C8597D" w:rsidRPr="00343475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</w:t>
      </w:r>
      <w:r w:rsidR="00E171CA">
        <w:rPr>
          <w:rFonts w:ascii="Times New Roman" w:eastAsia="Times New Roman" w:hAnsi="Times New Roman"/>
          <w:sz w:val="26"/>
          <w:szCs w:val="26"/>
          <w:lang w:eastAsia="ru-RU"/>
        </w:rPr>
        <w:t>Гражданину электроэнергию,</w:t>
      </w:r>
      <w:r w:rsidR="00C8597D" w:rsidRPr="004A164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171CA">
        <w:rPr>
          <w:rFonts w:ascii="Times New Roman" w:eastAsia="Times New Roman" w:hAnsi="Times New Roman"/>
          <w:sz w:val="26"/>
          <w:szCs w:val="26"/>
          <w:lang w:eastAsia="ru-RU"/>
        </w:rPr>
        <w:t xml:space="preserve">полученную Партнерством от </w:t>
      </w:r>
      <w:r w:rsidR="004A1647" w:rsidRPr="004A1647">
        <w:rPr>
          <w:rFonts w:ascii="Times New Roman" w:eastAsia="Times New Roman" w:hAnsi="Times New Roman"/>
          <w:sz w:val="26"/>
          <w:szCs w:val="26"/>
          <w:lang w:eastAsia="ru-RU"/>
        </w:rPr>
        <w:t>ОАО «ПСК»</w:t>
      </w:r>
      <w:r w:rsidR="00E171C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>на бытовые нужды</w:t>
      </w:r>
      <w:r w:rsidR="00E171CA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 установленными настоящим Д</w:t>
      </w:r>
      <w:r w:rsidR="00044385" w:rsidRPr="00876C78">
        <w:rPr>
          <w:rFonts w:ascii="Times New Roman" w:eastAsia="Times New Roman" w:hAnsi="Times New Roman"/>
          <w:sz w:val="26"/>
          <w:szCs w:val="26"/>
          <w:lang w:eastAsia="ru-RU"/>
        </w:rPr>
        <w:t>оговором условиями, при наличии</w:t>
      </w:r>
      <w:r w:rsidR="00D5703B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B1E78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узла </w:t>
      </w:r>
      <w:r w:rsidR="00044385" w:rsidRPr="00876C78">
        <w:rPr>
          <w:rFonts w:ascii="Times New Roman" w:eastAsia="Times New Roman" w:hAnsi="Times New Roman"/>
          <w:sz w:val="26"/>
          <w:szCs w:val="26"/>
          <w:lang w:eastAsia="ru-RU"/>
        </w:rPr>
        <w:t>учета электроэнергии</w:t>
      </w:r>
      <w:r w:rsidR="00187F83" w:rsidRPr="00876C78">
        <w:rPr>
          <w:rFonts w:ascii="Times New Roman" w:eastAsia="Times New Roman" w:hAnsi="Times New Roman"/>
          <w:sz w:val="26"/>
          <w:szCs w:val="26"/>
          <w:lang w:eastAsia="ru-RU"/>
        </w:rPr>
        <w:t>, далее «Узел учета»</w:t>
      </w:r>
      <w:r w:rsidR="00044385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, который включает в себя </w:t>
      </w:r>
      <w:r w:rsidR="00AA6EAB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индивидуального 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>прибор учета (счётчика)</w:t>
      </w:r>
      <w:r w:rsidR="00D5703B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187F83" w:rsidRPr="00876C78">
        <w:rPr>
          <w:rFonts w:ascii="Times New Roman" w:eastAsia="Times New Roman" w:hAnsi="Times New Roman"/>
          <w:sz w:val="26"/>
          <w:szCs w:val="26"/>
          <w:lang w:eastAsia="ru-RU"/>
        </w:rPr>
        <w:t>автоматы защиты,</w:t>
      </w:r>
      <w:r w:rsidR="00E171CA">
        <w:rPr>
          <w:rFonts w:ascii="Times New Roman" w:eastAsia="Times New Roman" w:hAnsi="Times New Roman"/>
          <w:sz w:val="26"/>
          <w:szCs w:val="26"/>
          <w:lang w:eastAsia="ru-RU"/>
        </w:rPr>
        <w:t xml:space="preserve"> иные приборы указанные в контрольной карте,</w:t>
      </w:r>
      <w:r w:rsidR="00187F83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E3841" w:rsidRPr="00876C78">
        <w:rPr>
          <w:rFonts w:ascii="Times New Roman" w:eastAsia="Times New Roman" w:hAnsi="Times New Roman"/>
          <w:sz w:val="26"/>
          <w:szCs w:val="26"/>
          <w:lang w:eastAsia="ru-RU"/>
        </w:rPr>
        <w:t>при условии выполнения Гражданином ране</w:t>
      </w:r>
      <w:r w:rsidR="004A1647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FE3841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выданных технических условий и подписанного Акта технологического присоединения</w:t>
      </w:r>
      <w:r w:rsidR="00D5703B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D4BDC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2.1.</w:t>
      </w:r>
      <w:r w:rsidR="001D4BDC" w:rsidRPr="00876C78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B23F5A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Принимать от Гражданина оплату за фактически потреблённую им электроэнергию согласно </w:t>
      </w:r>
      <w:r w:rsidR="001D4BDC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показаниям счетчика и 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действующим тарифам.</w:t>
      </w:r>
    </w:p>
    <w:p w:rsidR="001904DA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2.1.</w:t>
      </w:r>
      <w:r w:rsidR="00E171CA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B23F5A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Обеспечивать надлежащее техническое состояние и безопасность энергетических сетей в соответствии с требованиями к техническому состоянию и эксплуатации энергетических сетей, приборов и оборудования, находящегося в ведении</w:t>
      </w:r>
      <w:r w:rsidR="00E24AA0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Партнерства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24AA0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2.1.</w:t>
      </w:r>
      <w:r w:rsidR="00E171CA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3F5A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В установленные законодательством сроки уведомлять Гражданина о прекращении или ограничении подачи энергии. Разъяснить Гражданину причины и продолжительность ограничения, либо временного отключения электрической энергии.</w:t>
      </w:r>
      <w:r w:rsidR="00053479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Уведомление Гражданина производится путем ра</w:t>
      </w:r>
      <w:r w:rsidR="006A4DBB" w:rsidRPr="00876C78">
        <w:rPr>
          <w:rFonts w:ascii="Times New Roman" w:eastAsia="Times New Roman" w:hAnsi="Times New Roman"/>
          <w:sz w:val="26"/>
          <w:szCs w:val="26"/>
          <w:lang w:eastAsia="ru-RU"/>
        </w:rPr>
        <w:t>змещен</w:t>
      </w:r>
      <w:r w:rsidR="00FE3841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ия объявления на информационном стенде </w:t>
      </w:r>
      <w:r w:rsidR="00FE3841" w:rsidRPr="00876C7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Партнерства на здании Правления</w:t>
      </w:r>
      <w:r w:rsidR="006A4DBB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FE3841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Дополнительно Партнерство вправе уведомить Гражданина</w:t>
      </w:r>
      <w:r w:rsidR="0028098E">
        <w:rPr>
          <w:rFonts w:ascii="Times New Roman" w:eastAsia="Times New Roman" w:hAnsi="Times New Roman"/>
          <w:sz w:val="26"/>
          <w:szCs w:val="26"/>
          <w:lang w:eastAsia="ru-RU"/>
        </w:rPr>
        <w:t xml:space="preserve"> иным способом, предусмотренным п.6.5. Договора.</w:t>
      </w:r>
    </w:p>
    <w:p w:rsidR="00C8597D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2.2</w:t>
      </w:r>
      <w:r w:rsidR="00B23F5A" w:rsidRPr="00876C7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Гражданин обязуется:</w:t>
      </w:r>
    </w:p>
    <w:p w:rsidR="00E24AA0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2.2.1</w:t>
      </w:r>
      <w:r w:rsidR="00B23F5A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Возмещать посредством оплаты </w:t>
      </w:r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Партнерству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фактически принятое количество электроэнергии согласно действующим тарифам (определенными в соответствии с действующим Законодательством РФ), на основании показаний индивидуального прибора учёта (счётчика).</w:t>
      </w:r>
    </w:p>
    <w:p w:rsidR="001904DA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2.2.2</w:t>
      </w:r>
      <w:r w:rsidR="00B23F5A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24AA0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Незамедлительно  сообщать </w:t>
      </w:r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Партнерству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 об авариях, о пожарах, </w:t>
      </w:r>
      <w:r w:rsidR="00902B41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выявленных 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неисправностях приборов учета энергии, нарушении имеющейся схемы учета электроэнергии (в том числе целостности электросчетчика и пломб) и об иных нарушениях, возникающих при пользовании энергией в порядке, предусмотренном данным договором.</w:t>
      </w:r>
    </w:p>
    <w:p w:rsidR="0028098E" w:rsidRDefault="0028098E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2.2.3. Обеспечить доступ представителям Партнерства к узлу учета и иным приборам, указанным в контрольной карте.</w:t>
      </w:r>
    </w:p>
    <w:p w:rsidR="0028098E" w:rsidRDefault="0028098E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2.2.4.  Гражданин разрешает представителям Партнерства вносить изменения в режим работы приборов указанных в контрольной карте, в случаях предусмотренных договором или законом. </w:t>
      </w:r>
    </w:p>
    <w:p w:rsidR="00FF2B62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902B41" w:rsidRPr="00876C78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B23F5A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80C95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Гражданину запрещается: </w:t>
      </w:r>
    </w:p>
    <w:p w:rsidR="00580C95" w:rsidRPr="00876C78" w:rsidRDefault="0077185A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- подключаться к сетям Партнерства в обход прибора учета или при неисправном приборе учета;</w:t>
      </w:r>
    </w:p>
    <w:p w:rsidR="001904DA" w:rsidRPr="00876C78" w:rsidRDefault="00580C95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без </w:t>
      </w:r>
      <w:r w:rsidR="00143EAF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письменного 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согласования с </w:t>
      </w:r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Партнерство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>м не осуществлять замену одного прибора</w:t>
      </w:r>
      <w:r w:rsidR="0077185A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учета электроэнергии на другой;</w:t>
      </w:r>
    </w:p>
    <w:p w:rsidR="001904DA" w:rsidRPr="00876C78" w:rsidRDefault="00F16955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подключать к </w:t>
      </w:r>
      <w:r w:rsidR="0077185A" w:rsidRPr="00876C78">
        <w:rPr>
          <w:rFonts w:ascii="Times New Roman" w:eastAsia="Times New Roman" w:hAnsi="Times New Roman"/>
          <w:sz w:val="26"/>
          <w:szCs w:val="26"/>
          <w:lang w:eastAsia="ru-RU"/>
        </w:rPr>
        <w:t>своим сетям других потребителей;</w:t>
      </w:r>
    </w:p>
    <w:p w:rsidR="0007524D" w:rsidRPr="00876C78" w:rsidRDefault="0007524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- вносить изменения в схему электроснабжения выполненн</w:t>
      </w:r>
      <w:r w:rsidR="00600C66">
        <w:rPr>
          <w:rFonts w:ascii="Times New Roman" w:eastAsia="Times New Roman" w:hAnsi="Times New Roman"/>
          <w:sz w:val="26"/>
          <w:szCs w:val="26"/>
          <w:lang w:eastAsia="ru-RU"/>
        </w:rPr>
        <w:t>ую в соответствии с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техническими условиями. </w:t>
      </w:r>
    </w:p>
    <w:p w:rsidR="001904DA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28098E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28098E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B23F5A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При расторжении договора уведомить об этом </w:t>
      </w:r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Партнерство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и произвести полный расчёт за фактически потреблённую энергию и погасить все имеющиеся на дату уведомления задолженности по настоящему договору.</w:t>
      </w:r>
    </w:p>
    <w:p w:rsidR="00082A8D" w:rsidRPr="00876C78" w:rsidRDefault="0028098E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2.3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B23F5A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Хранить платёжные документы (квитанции), подтверждающие совершение любых платежей по снабжению электроэнергией, в течение 3-х лет с момента их совершения. </w:t>
      </w:r>
    </w:p>
    <w:p w:rsidR="00793223" w:rsidRPr="00876C78" w:rsidRDefault="00082A8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28098E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28098E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B23F5A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Ежемесячно</w:t>
      </w:r>
      <w:r w:rsidR="0077185A" w:rsidRPr="00876C78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не позднее </w:t>
      </w:r>
      <w:r w:rsidR="0077185A" w:rsidRPr="00876C78">
        <w:rPr>
          <w:rFonts w:ascii="Times New Roman" w:eastAsia="Times New Roman" w:hAnsi="Times New Roman"/>
          <w:sz w:val="26"/>
          <w:szCs w:val="26"/>
          <w:lang w:eastAsia="ru-RU"/>
        </w:rPr>
        <w:t>10 числа месяца следующего за расчетным производить оплату возмещения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расхо</w:t>
      </w:r>
      <w:r w:rsidR="0077185A" w:rsidRPr="00876C78">
        <w:rPr>
          <w:rFonts w:ascii="Times New Roman" w:eastAsia="Times New Roman" w:hAnsi="Times New Roman"/>
          <w:sz w:val="26"/>
          <w:szCs w:val="26"/>
          <w:lang w:eastAsia="ru-RU"/>
        </w:rPr>
        <w:t>дов Партнерства за потребленную электроэнергию, в соответствии с установленными тарифами и показаниями прибора учета.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793223" w:rsidRPr="00876C78" w:rsidRDefault="00793223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8597D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22D62" w:rsidRPr="00522D62" w:rsidRDefault="00C8597D" w:rsidP="002A79FD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22D62">
        <w:rPr>
          <w:rFonts w:ascii="Times New Roman" w:eastAsia="Times New Roman" w:hAnsi="Times New Roman"/>
          <w:b/>
          <w:sz w:val="26"/>
          <w:szCs w:val="26"/>
          <w:lang w:eastAsia="ru-RU"/>
        </w:rPr>
        <w:t>ОПЛАТА ЭНЕРГИИ</w:t>
      </w:r>
    </w:p>
    <w:p w:rsidR="001904DA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3.1</w:t>
      </w:r>
      <w:r w:rsidR="00D5703B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Учёт потреблённой Гражданином электроэнергии осуществляется прибором учёта</w:t>
      </w:r>
      <w:r w:rsidR="00550C81">
        <w:rPr>
          <w:rFonts w:ascii="Times New Roman" w:eastAsia="Times New Roman" w:hAnsi="Times New Roman"/>
          <w:sz w:val="26"/>
          <w:szCs w:val="26"/>
          <w:lang w:eastAsia="ru-RU"/>
        </w:rPr>
        <w:t>, указанным в Контрольной карте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52746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3.2</w:t>
      </w:r>
      <w:r w:rsidR="00D5703B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Количество фактически потребленной электроэнергии определяется по показаниям счётчика на</w:t>
      </w:r>
      <w:r w:rsidR="00752746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7524D" w:rsidRPr="00876C78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E4031E">
        <w:rPr>
          <w:rFonts w:ascii="Times New Roman" w:eastAsia="Times New Roman" w:hAnsi="Times New Roman"/>
          <w:sz w:val="26"/>
          <w:szCs w:val="26"/>
          <w:lang w:eastAsia="ru-RU"/>
        </w:rPr>
        <w:t>?</w:t>
      </w:r>
      <w:r w:rsidR="0007524D" w:rsidRPr="00876C78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752746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число отчетного месяца.</w:t>
      </w:r>
    </w:p>
    <w:p w:rsidR="00E171CA" w:rsidRPr="00876C78" w:rsidRDefault="00E171CA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3.3. Гражданин обязан самостоятельно снимать показания прибора учета и производить расчет суммы возмещения подлежащей оплате. Гражданин может распечатать квитанцию для оплаты или получить справочную информацию о сумме подлежащей оплате</w:t>
      </w:r>
      <w:r w:rsidR="0028098E">
        <w:rPr>
          <w:rFonts w:ascii="Times New Roman" w:eastAsia="Times New Roman" w:hAnsi="Times New Roman"/>
          <w:sz w:val="26"/>
          <w:szCs w:val="26"/>
          <w:lang w:eastAsia="ru-RU"/>
        </w:rPr>
        <w:t xml:space="preserve"> в «личном кабинете» Гражданина на официальном сайте Партнерства по адресу:  </w:t>
      </w:r>
      <w:r w:rsidR="0028098E" w:rsidRPr="0028098E">
        <w:rPr>
          <w:rFonts w:ascii="Times New Roman" w:eastAsia="Times New Roman" w:hAnsi="Times New Roman"/>
          <w:sz w:val="26"/>
          <w:szCs w:val="26"/>
          <w:lang w:val="en-US" w:eastAsia="ru-RU"/>
        </w:rPr>
        <w:t>www</w:t>
      </w:r>
      <w:r w:rsidR="0028098E" w:rsidRPr="0028098E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28098E" w:rsidRPr="0028098E">
        <w:rPr>
          <w:rFonts w:ascii="Times New Roman" w:eastAsia="Times New Roman" w:hAnsi="Times New Roman"/>
          <w:sz w:val="26"/>
          <w:szCs w:val="26"/>
          <w:lang w:val="en-US" w:eastAsia="ru-RU"/>
        </w:rPr>
        <w:t>rajala</w:t>
      </w:r>
      <w:r w:rsidR="0028098E" w:rsidRPr="0028098E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28098E" w:rsidRPr="0028098E">
        <w:rPr>
          <w:rFonts w:ascii="Times New Roman" w:eastAsia="Times New Roman" w:hAnsi="Times New Roman"/>
          <w:sz w:val="26"/>
          <w:szCs w:val="26"/>
          <w:lang w:val="en-US" w:eastAsia="ru-RU"/>
        </w:rPr>
        <w:t>su</w:t>
      </w:r>
      <w:r w:rsidR="0028098E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904DA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 w:rsidR="00D5703B" w:rsidRPr="00876C78"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A1B3C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Оплата производится не позднее </w:t>
      </w:r>
      <w:r w:rsidR="00241B21" w:rsidRPr="00876C78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9A1B3C" w:rsidRPr="00876C78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числа </w:t>
      </w:r>
      <w:r w:rsidR="00DB5E3F" w:rsidRPr="00876C78">
        <w:rPr>
          <w:rFonts w:ascii="Times New Roman" w:eastAsia="Times New Roman" w:hAnsi="Times New Roman"/>
          <w:sz w:val="26"/>
          <w:szCs w:val="26"/>
          <w:lang w:eastAsia="ru-RU"/>
        </w:rPr>
        <w:t>месяца,</w:t>
      </w:r>
      <w:r w:rsidR="00C12399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следующего за расчётным.</w:t>
      </w:r>
    </w:p>
    <w:p w:rsidR="001904DA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 w:rsidR="00D5703B" w:rsidRPr="00876C78">
        <w:rPr>
          <w:rFonts w:ascii="Times New Roman" w:eastAsia="Times New Roman" w:hAnsi="Times New Roman"/>
          <w:sz w:val="26"/>
          <w:szCs w:val="26"/>
          <w:lang w:eastAsia="ru-RU"/>
        </w:rPr>
        <w:t>4.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Начисления для оплаты потреблённой энергии производятся в соответствии с действующими на момент оплаты тарифам, установленными в соответствии с действующим Законодательством.</w:t>
      </w:r>
    </w:p>
    <w:p w:rsidR="009A1B3C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3.</w:t>
      </w:r>
      <w:r w:rsidR="00D5703B" w:rsidRPr="00876C78">
        <w:rPr>
          <w:rFonts w:ascii="Times New Roman" w:eastAsia="Times New Roman" w:hAnsi="Times New Roman"/>
          <w:sz w:val="26"/>
          <w:szCs w:val="26"/>
          <w:lang w:eastAsia="ru-RU"/>
        </w:rPr>
        <w:t>5.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Факт оплаты удостоверяется расчётным документом (квитанцией)</w:t>
      </w:r>
      <w:r w:rsidR="00587347" w:rsidRPr="00876C78">
        <w:rPr>
          <w:rFonts w:ascii="Times New Roman" w:eastAsia="Times New Roman" w:hAnsi="Times New Roman"/>
          <w:sz w:val="26"/>
          <w:szCs w:val="26"/>
          <w:lang w:eastAsia="ru-RU"/>
        </w:rPr>
        <w:t>/платежным поручением/чек-ордером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87347" w:rsidRPr="00876C78" w:rsidRDefault="001F50DA" w:rsidP="001F50DA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 w:rsidR="0007524D" w:rsidRPr="00876C78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D5703B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hAnsi="Times New Roman"/>
          <w:sz w:val="26"/>
          <w:szCs w:val="26"/>
        </w:rPr>
        <w:t xml:space="preserve"> «</w:t>
      </w:r>
      <w:r w:rsidR="004C5E4B">
        <w:rPr>
          <w:rFonts w:ascii="Times New Roman" w:eastAsia="Times New Roman" w:hAnsi="Times New Roman"/>
          <w:sz w:val="26"/>
          <w:szCs w:val="26"/>
          <w:lang w:eastAsia="ru-RU"/>
        </w:rPr>
        <w:t xml:space="preserve">Возмещение 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расходов» производится путем уплаты денежной суммы на расчетный счет </w:t>
      </w:r>
      <w:r w:rsidR="0007524D" w:rsidRPr="00876C78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НП «</w:t>
      </w:r>
      <w:r w:rsidR="0007524D" w:rsidRPr="00876C78">
        <w:rPr>
          <w:rFonts w:ascii="Times New Roman" w:eastAsia="Times New Roman" w:hAnsi="Times New Roman"/>
          <w:sz w:val="26"/>
          <w:szCs w:val="26"/>
          <w:lang w:eastAsia="ru-RU"/>
        </w:rPr>
        <w:t>Северная жемчужина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» р/сч  </w:t>
      </w:r>
      <w:r w:rsidR="0007524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C5E4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B5E3F">
        <w:rPr>
          <w:rFonts w:ascii="Times New Roman" w:eastAsia="Times New Roman" w:hAnsi="Times New Roman"/>
          <w:sz w:val="26"/>
          <w:szCs w:val="26"/>
          <w:lang w:eastAsia="ru-RU"/>
        </w:rPr>
        <w:t>в к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/счет </w:t>
      </w:r>
      <w:r w:rsidR="00DB5E3F" w:rsidRPr="00876C78">
        <w:rPr>
          <w:rFonts w:ascii="Times New Roman" w:eastAsia="Times New Roman" w:hAnsi="Times New Roman"/>
          <w:sz w:val="26"/>
          <w:szCs w:val="26"/>
          <w:lang w:eastAsia="ru-RU"/>
        </w:rPr>
        <w:t>30101810900000000790 БИК.</w:t>
      </w:r>
    </w:p>
    <w:p w:rsidR="00556AF2" w:rsidRDefault="00556AF2" w:rsidP="001F50DA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3.7. При заключении настоящего договора Гражданин вносит авансовый платеж в счет возмещения будущего потребления электроэнергии</w:t>
      </w:r>
      <w:r w:rsidR="00550C81">
        <w:rPr>
          <w:rFonts w:ascii="Times New Roman" w:eastAsia="Times New Roman" w:hAnsi="Times New Roman"/>
          <w:sz w:val="26"/>
          <w:szCs w:val="26"/>
          <w:lang w:eastAsia="ru-RU"/>
        </w:rPr>
        <w:t xml:space="preserve"> в размере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50C81">
        <w:rPr>
          <w:rFonts w:ascii="Times New Roman" w:eastAsia="Times New Roman" w:hAnsi="Times New Roman"/>
          <w:b/>
          <w:sz w:val="26"/>
          <w:szCs w:val="26"/>
          <w:lang w:eastAsia="ru-RU"/>
        </w:rPr>
        <w:t>10 000 рублей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. При исчерпании авансового платежа оплата возмещения расходов Партнерства производится в порядке предусмотренном настоящим Договором. </w:t>
      </w:r>
    </w:p>
    <w:p w:rsidR="00C132A0" w:rsidRPr="00876C78" w:rsidRDefault="00C132A0" w:rsidP="001F50DA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22D62" w:rsidRPr="00522D62" w:rsidRDefault="00C8597D" w:rsidP="0088642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22D62">
        <w:rPr>
          <w:rFonts w:ascii="Times New Roman" w:eastAsia="Times New Roman" w:hAnsi="Times New Roman"/>
          <w:b/>
          <w:sz w:val="26"/>
          <w:szCs w:val="26"/>
          <w:lang w:eastAsia="ru-RU"/>
        </w:rPr>
        <w:t>ОТВЕТСТВЕННОСТЬ СТОРОН</w:t>
      </w:r>
    </w:p>
    <w:p w:rsidR="00BF2697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4.</w:t>
      </w:r>
      <w:r w:rsidR="00587347" w:rsidRPr="00876C78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D5703B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Партнерство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, при отсутствии его вины, не несёт ответственность перед Гражданином за перерыв в подаче энергии и ненадлежащее исполнение договорных обязательств, вызванные регулированием режима потребления энергии, осуществленного на основании закона или иных правовых актов, стихийными бедствиями или форс-мажорными обстоятельствами.</w:t>
      </w:r>
    </w:p>
    <w:p w:rsidR="00DA7F82" w:rsidRPr="00876C78" w:rsidRDefault="00D5703B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4.2.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Нарушения, допущенные Гражданином при пользовании электроэнергией, оформляются актом в присутствии уполномоченных представителей </w:t>
      </w:r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Партнерства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и Гражданина. В случае отказа Гражданина (представителя Гражданина) подписать акт, об этом делается соответствующая запись в акте. </w:t>
      </w:r>
    </w:p>
    <w:p w:rsidR="00BF2697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4.</w:t>
      </w:r>
      <w:r w:rsidR="00EF1C49" w:rsidRPr="00876C78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F40BB6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Несвоевременное внесение платы за поставленную электроэнергию влечёт начисление пени в раз</w:t>
      </w:r>
      <w:r w:rsidR="00DA7F82" w:rsidRPr="00876C78">
        <w:rPr>
          <w:rFonts w:ascii="Times New Roman" w:eastAsia="Times New Roman" w:hAnsi="Times New Roman"/>
          <w:sz w:val="26"/>
          <w:szCs w:val="26"/>
          <w:lang w:eastAsia="ru-RU"/>
        </w:rPr>
        <w:t>мере 0,5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% с </w:t>
      </w:r>
      <w:r w:rsidR="00DA7F82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неоплаченной или несвоевременно оплаченной 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суммы за каждый день просрочки.</w:t>
      </w:r>
      <w:r w:rsidR="00DA7F82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956F4" w:rsidRPr="00876C78">
        <w:rPr>
          <w:rFonts w:ascii="Times New Roman" w:eastAsia="Times New Roman" w:hAnsi="Times New Roman"/>
          <w:sz w:val="26"/>
          <w:szCs w:val="26"/>
          <w:lang w:eastAsia="ru-RU"/>
        </w:rPr>
        <w:t>Начисление пени производится до момента погашения задолженности.</w:t>
      </w:r>
    </w:p>
    <w:p w:rsidR="00BF2697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4.</w:t>
      </w:r>
      <w:r w:rsidR="00EF1C49" w:rsidRPr="00876C78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F40BB6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Партнерство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вправе заявить о существенном нарушении договора Гражданином при неоплате Гражданином потреблённой энергии за два расчетных периода (с учетом возможных авансовых платежей), с составлением соответствующего акта сверки взаиморасчётов.</w:t>
      </w:r>
    </w:p>
    <w:p w:rsidR="00BF2697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4.</w:t>
      </w:r>
      <w:r w:rsidR="00EF1C49" w:rsidRPr="00876C78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F40BB6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В случаях неисполнения или ненадлежащего исполнения обязательств по Договору сторона, нарушившая обязательство, обязана возместить причинённый этим реальный ущерб.</w:t>
      </w:r>
    </w:p>
    <w:p w:rsidR="00C8597D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4.</w:t>
      </w:r>
      <w:r w:rsidR="00EF1C49" w:rsidRPr="00876C78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F40BB6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Стороны освобождаются от ответственности за невыполнение обязательств по настоящему Договору в случае, если это невыполнение вызвано форс-мажорными обстоятельствами, которые признаются по действующему законодательству РФ.</w:t>
      </w:r>
    </w:p>
    <w:p w:rsidR="00556AF2" w:rsidRPr="00876C78" w:rsidRDefault="00556AF2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4.7. При подключении Гражданином в обход прибора учета, либо потребление электроэнергии при неисправном приборе учета, либо при самовольном подключении к сетям Партнерства, в соответствии с актом о выявленном нарушении, Гражданин оплачивает штраф в размере суточного потребления электроэнергии при максимальной мощности предоставленной Гражданину в соответствии с Актом технологического присоединения.</w:t>
      </w:r>
      <w:r w:rsidR="002F154E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Штраф оплачивается за каждые сутки за период с момента последнего снятия показаний прибора учета уполномоченным лицом Партнерства до момента выявления нарушения.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</w:p>
    <w:p w:rsidR="005D690B" w:rsidRPr="00876C78" w:rsidRDefault="005D690B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22D62" w:rsidRPr="00522D62" w:rsidRDefault="00C8597D" w:rsidP="00B42FB8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22D62">
        <w:rPr>
          <w:rFonts w:ascii="Times New Roman" w:eastAsia="Times New Roman" w:hAnsi="Times New Roman"/>
          <w:b/>
          <w:sz w:val="26"/>
          <w:szCs w:val="26"/>
          <w:lang w:eastAsia="ru-RU"/>
        </w:rPr>
        <w:t>ПЕРЕРЫВ, ПРЕКРАЩЕНИЕ</w:t>
      </w:r>
      <w:r w:rsidR="00765C5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, </w:t>
      </w:r>
      <w:r w:rsidR="00EA56CB">
        <w:rPr>
          <w:rFonts w:ascii="Times New Roman" w:eastAsia="Times New Roman" w:hAnsi="Times New Roman"/>
          <w:b/>
          <w:sz w:val="26"/>
          <w:szCs w:val="26"/>
          <w:lang w:eastAsia="ru-RU"/>
        </w:rPr>
        <w:t>ОГРАНИЧЕНИЕ</w:t>
      </w:r>
      <w:r w:rsidRPr="00522D6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ПОДАЧИ ЭЛЕКТРОЭНЕРГИИ</w:t>
      </w:r>
    </w:p>
    <w:p w:rsidR="00BF2697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5.1</w:t>
      </w:r>
      <w:r w:rsidR="00F40BB6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Перерыв в подаче, прекращение или ограничение пода</w:t>
      </w:r>
      <w:r w:rsidR="00DB5E3F">
        <w:rPr>
          <w:rFonts w:ascii="Times New Roman" w:eastAsia="Times New Roman" w:hAnsi="Times New Roman"/>
          <w:sz w:val="26"/>
          <w:szCs w:val="26"/>
          <w:lang w:eastAsia="ru-RU"/>
        </w:rPr>
        <w:t xml:space="preserve">чи электроэнергии допускается в 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случаях: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5.1.1</w:t>
      </w:r>
      <w:r w:rsidR="00F40BB6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Когда неудовлетворительное состояние сетей, приборов учета, иного оборудования Граж</w:t>
      </w:r>
      <w:r w:rsidR="00754FD8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данина, 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угрожает аварией или создает угрозу жизни и безопасности граждан;</w:t>
      </w:r>
    </w:p>
    <w:p w:rsidR="00BF2697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5.1.2</w:t>
      </w:r>
      <w:r w:rsidR="00F40BB6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В случае необходимости принять неотложные меры по предотвращению или ликвидации аварии в системе </w:t>
      </w:r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Партнерства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или Сетевой организации.</w:t>
      </w:r>
    </w:p>
    <w:p w:rsidR="00754FD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5.1.3</w:t>
      </w:r>
      <w:r w:rsidR="00F40BB6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C132A0">
        <w:rPr>
          <w:rFonts w:ascii="Times New Roman" w:eastAsia="Times New Roman" w:hAnsi="Times New Roman"/>
          <w:sz w:val="26"/>
          <w:szCs w:val="26"/>
          <w:lang w:eastAsia="ru-RU"/>
        </w:rPr>
        <w:t>В случае более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чем двухмесячной задолженности по составленным </w:t>
      </w:r>
      <w:r w:rsidR="00187F83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Партнерством 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актам</w:t>
      </w:r>
      <w:r w:rsidR="00754FD8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65C5D" w:rsidRPr="00876C78" w:rsidRDefault="00765C5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5.1.4. В случае самовольного внесения изменений в схему электроснабжения выполненную в соответствии с техническими условиями.</w:t>
      </w:r>
    </w:p>
    <w:p w:rsidR="00765C5D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5.2</w:t>
      </w:r>
      <w:r w:rsidR="00187F83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45E86" w:rsidRPr="00600C66">
        <w:rPr>
          <w:rFonts w:ascii="Times New Roman" w:eastAsia="Times New Roman" w:hAnsi="Times New Roman"/>
          <w:sz w:val="26"/>
          <w:szCs w:val="26"/>
          <w:lang w:eastAsia="ru-RU"/>
        </w:rPr>
        <w:t>Партнерство</w:t>
      </w:r>
      <w:r w:rsidRPr="00600C66">
        <w:rPr>
          <w:rFonts w:ascii="Times New Roman" w:eastAsia="Times New Roman" w:hAnsi="Times New Roman"/>
          <w:sz w:val="26"/>
          <w:szCs w:val="26"/>
          <w:lang w:eastAsia="ru-RU"/>
        </w:rPr>
        <w:t xml:space="preserve"> вправе прекратить подачу электроэнергии Гражданину в случаях существенного нарушения условий Договора Гражданином в порядке, предусмотренном действующим законодательством и условиями Договора.</w:t>
      </w:r>
    </w:p>
    <w:p w:rsidR="00C8597D" w:rsidRPr="00876C78" w:rsidRDefault="00C8597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00C66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5.3</w:t>
      </w:r>
      <w:r w:rsidR="00187F83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Прекращение подачи электроэнергии в соответствии с п.5.1.3</w:t>
      </w:r>
      <w:r w:rsidR="00765C5D">
        <w:rPr>
          <w:rFonts w:ascii="Times New Roman" w:eastAsia="Times New Roman" w:hAnsi="Times New Roman"/>
          <w:sz w:val="26"/>
          <w:szCs w:val="26"/>
          <w:lang w:eastAsia="ru-RU"/>
        </w:rPr>
        <w:t>, 5.1.4. 5.2.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электриком </w:t>
      </w:r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Партнер</w:t>
      </w:r>
      <w:bookmarkStart w:id="0" w:name="_GoBack"/>
      <w:bookmarkEnd w:id="0"/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ства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A56CB">
        <w:rPr>
          <w:rFonts w:ascii="Times New Roman" w:eastAsia="Times New Roman" w:hAnsi="Times New Roman"/>
          <w:sz w:val="26"/>
          <w:szCs w:val="26"/>
          <w:lang w:eastAsia="ru-RU"/>
        </w:rPr>
        <w:t xml:space="preserve">путём отключения </w:t>
      </w:r>
      <w:r w:rsidR="00765C5D" w:rsidRPr="00EA56CB">
        <w:rPr>
          <w:rFonts w:ascii="Times New Roman" w:eastAsia="Times New Roman" w:hAnsi="Times New Roman"/>
          <w:sz w:val="26"/>
          <w:szCs w:val="26"/>
          <w:lang w:eastAsia="ru-RU"/>
        </w:rPr>
        <w:t>сетей</w:t>
      </w:r>
      <w:r w:rsidRPr="00EA56CB">
        <w:rPr>
          <w:rFonts w:ascii="Times New Roman" w:eastAsia="Times New Roman" w:hAnsi="Times New Roman"/>
          <w:sz w:val="26"/>
          <w:szCs w:val="26"/>
          <w:lang w:eastAsia="ru-RU"/>
        </w:rPr>
        <w:t xml:space="preserve"> Гражданина от </w:t>
      </w:r>
      <w:r w:rsidR="00765C5D" w:rsidRPr="00EA56CB">
        <w:rPr>
          <w:rFonts w:ascii="Times New Roman" w:eastAsia="Times New Roman" w:hAnsi="Times New Roman"/>
          <w:sz w:val="26"/>
          <w:szCs w:val="26"/>
          <w:lang w:eastAsia="ru-RU"/>
        </w:rPr>
        <w:t>сетей партнерства на границе балансовой принадлежности</w:t>
      </w:r>
      <w:r w:rsidRPr="00343475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>.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Включение осуществляется электриком </w:t>
      </w:r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Партнерства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, при </w:t>
      </w:r>
      <w:r w:rsidR="00765C5D">
        <w:rPr>
          <w:rFonts w:ascii="Times New Roman" w:eastAsia="Times New Roman" w:hAnsi="Times New Roman"/>
          <w:sz w:val="26"/>
          <w:szCs w:val="26"/>
          <w:lang w:eastAsia="ru-RU"/>
        </w:rPr>
        <w:t>устранении причины вызвавшей прекращение подачи электроэнергии,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по актам и компенсации расходов </w:t>
      </w:r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Партнерства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за включение </w:t>
      </w:r>
      <w:r w:rsidR="004F20E0">
        <w:rPr>
          <w:rFonts w:ascii="Times New Roman" w:eastAsia="Times New Roman" w:hAnsi="Times New Roman"/>
          <w:sz w:val="26"/>
          <w:szCs w:val="26"/>
          <w:lang w:eastAsia="ru-RU"/>
        </w:rPr>
        <w:t>/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выключение</w:t>
      </w:r>
      <w:r w:rsidR="00765C5D">
        <w:rPr>
          <w:rFonts w:ascii="Times New Roman" w:eastAsia="Times New Roman" w:hAnsi="Times New Roman"/>
          <w:sz w:val="26"/>
          <w:szCs w:val="26"/>
          <w:lang w:eastAsia="ru-RU"/>
        </w:rPr>
        <w:t xml:space="preserve"> энергоснабжения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Гражданина.</w:t>
      </w:r>
    </w:p>
    <w:p w:rsidR="00A053D5" w:rsidRDefault="00A053D5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5.4. Самостоятельное подключения сети Гражданина к «Узлу учета» или сетям Партнерства – запрещено, в случае выявления такого факта незаконного подключения, Партнерство сост</w:t>
      </w:r>
      <w:r w:rsidR="00550C81">
        <w:rPr>
          <w:rFonts w:ascii="Times New Roman" w:eastAsia="Times New Roman" w:hAnsi="Times New Roman"/>
          <w:sz w:val="26"/>
          <w:szCs w:val="26"/>
          <w:lang w:eastAsia="ru-RU"/>
        </w:rPr>
        <w:t>авляет акт об этом и производит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отключение сети Гражданина от сетей Партнерства. При этом Гражданин об</w:t>
      </w:r>
      <w:r w:rsidR="00556AF2" w:rsidRPr="00876C78">
        <w:rPr>
          <w:rFonts w:ascii="Times New Roman" w:eastAsia="Times New Roman" w:hAnsi="Times New Roman"/>
          <w:sz w:val="26"/>
          <w:szCs w:val="26"/>
          <w:lang w:eastAsia="ru-RU"/>
        </w:rPr>
        <w:t>язуется компенсировать затраты П</w:t>
      </w: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артн</w:t>
      </w:r>
      <w:r w:rsidR="004E6FB8" w:rsidRPr="00876C78">
        <w:rPr>
          <w:rFonts w:ascii="Times New Roman" w:eastAsia="Times New Roman" w:hAnsi="Times New Roman"/>
          <w:sz w:val="26"/>
          <w:szCs w:val="26"/>
          <w:lang w:eastAsia="ru-RU"/>
        </w:rPr>
        <w:t>ерства по отключению и возместить понесенные Партнерством убытки.</w:t>
      </w:r>
    </w:p>
    <w:p w:rsidR="00765C5D" w:rsidRDefault="00765C5D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5.5. Прекращение подачи электроэнергии осуществляется в случае неустранения Гражданином в добровольном порядке причин, которые в соответствии с условиями договора могут повлечь прекращение подачи электроэнергии</w:t>
      </w:r>
      <w:r w:rsidR="0021627B">
        <w:rPr>
          <w:rFonts w:ascii="Times New Roman" w:eastAsia="Times New Roman" w:hAnsi="Times New Roman"/>
          <w:sz w:val="26"/>
          <w:szCs w:val="26"/>
          <w:lang w:eastAsia="ru-RU"/>
        </w:rPr>
        <w:t>, после двукратного уведомления Гражданина любым из способов предусмотренных п.6.5. настоящего договора.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EA56CB" w:rsidRPr="00876C78" w:rsidRDefault="00EA56CB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5.6. Партнерство, в качестве предупредительной меры, до прекращения подачи электроэнергии вправе ограничить мощность подаваемой электроэнергии путем внесения изменений в режим работы приборов указанных в контрольной карте.</w:t>
      </w:r>
    </w:p>
    <w:p w:rsidR="0020761A" w:rsidRPr="00876C78" w:rsidRDefault="0020761A" w:rsidP="00522D6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22D62" w:rsidRPr="00522D62" w:rsidRDefault="00C8597D" w:rsidP="00157084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22D62">
        <w:rPr>
          <w:rFonts w:ascii="Times New Roman" w:eastAsia="Times New Roman" w:hAnsi="Times New Roman"/>
          <w:b/>
          <w:sz w:val="26"/>
          <w:szCs w:val="26"/>
          <w:lang w:eastAsia="ru-RU"/>
        </w:rPr>
        <w:t>ЗАКЛЮЧЕНИЕ, ИЗМЕНЕНИЕ И РАСТОРЖЕНИЕ ДОГОВОРА</w:t>
      </w:r>
      <w:r w:rsidR="00600C66">
        <w:rPr>
          <w:rFonts w:ascii="Times New Roman" w:eastAsia="Times New Roman" w:hAnsi="Times New Roman"/>
          <w:b/>
          <w:sz w:val="26"/>
          <w:szCs w:val="26"/>
          <w:lang w:eastAsia="ru-RU"/>
        </w:rPr>
        <w:t>. УВЕДОМЛЕНИЯ.</w:t>
      </w:r>
    </w:p>
    <w:p w:rsidR="00BF2697" w:rsidRPr="00876C78" w:rsidRDefault="00556AF2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>.1</w:t>
      </w:r>
      <w:r w:rsidR="00C41A58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Договор составлен в двух экземплярах, имеющих равную юридическую силу, по одному для </w:t>
      </w:r>
      <w:r w:rsidR="00645E86" w:rsidRPr="00876C78">
        <w:rPr>
          <w:rFonts w:ascii="Times New Roman" w:eastAsia="Times New Roman" w:hAnsi="Times New Roman"/>
          <w:sz w:val="26"/>
          <w:szCs w:val="26"/>
          <w:lang w:eastAsia="ru-RU"/>
        </w:rPr>
        <w:t>Партнерства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и Гражданина.</w:t>
      </w:r>
    </w:p>
    <w:p w:rsidR="00BF2697" w:rsidRPr="00876C78" w:rsidRDefault="00556AF2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20761A" w:rsidRPr="00876C78">
        <w:rPr>
          <w:rFonts w:ascii="Times New Roman" w:eastAsia="Times New Roman" w:hAnsi="Times New Roman"/>
          <w:sz w:val="26"/>
          <w:szCs w:val="26"/>
          <w:lang w:eastAsia="ru-RU"/>
        </w:rPr>
        <w:t>.2</w:t>
      </w:r>
      <w:r w:rsidR="00C41A58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0761A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Договор 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>вступает в силу с момента подписания Акта</w:t>
      </w:r>
      <w:r w:rsidR="00B667B0" w:rsidRPr="00876C78">
        <w:rPr>
          <w:rFonts w:ascii="Times New Roman" w:eastAsia="Times New Roman" w:hAnsi="Times New Roman"/>
          <w:sz w:val="26"/>
          <w:szCs w:val="26"/>
          <w:lang w:eastAsia="ru-RU"/>
        </w:rPr>
        <w:t>-соглашения о приемке узла учета потребленной электрической энергии.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(Приложение №1).</w:t>
      </w:r>
    </w:p>
    <w:p w:rsidR="00801A80" w:rsidRPr="00876C78" w:rsidRDefault="00556AF2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>.3</w:t>
      </w:r>
      <w:r w:rsidR="00C41A58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Внесение предложения об изменении условий  Договора, его рассмотрение и решение регулируются в порядке, предусмотренном для споров по Договору.</w:t>
      </w:r>
    </w:p>
    <w:p w:rsidR="00BF2697" w:rsidRDefault="00556AF2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801A80" w:rsidRPr="00876C78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C41A58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Все изменения и дополнения к </w:t>
      </w:r>
      <w:r w:rsidR="00801A80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Договору 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>считаются действительными, если они оформлены в письменном виде и подписаны обеими сторонами.</w:t>
      </w:r>
    </w:p>
    <w:p w:rsidR="00600C66" w:rsidRDefault="00600C66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6.5. Уведомления в адрес Гражданина могут быть направлены письмом «Почтой России» или иной почтовой организацией, по электронной почте, </w:t>
      </w:r>
      <w:r>
        <w:rPr>
          <w:rFonts w:ascii="Times New Roman" w:eastAsia="Times New Roman" w:hAnsi="Times New Roman"/>
          <w:sz w:val="26"/>
          <w:szCs w:val="26"/>
          <w:lang w:val="en-US" w:eastAsia="ru-RU"/>
        </w:rPr>
        <w:t>SMS</w:t>
      </w:r>
      <w:r w:rsidRPr="00600C6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–</w:t>
      </w:r>
      <w:r w:rsidRPr="00600C6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уведомлением, путем размещения информации в «личном кабинете» Гражданина на официальном сайте Партнерства по адресу:  </w:t>
      </w:r>
      <w:hyperlink r:id="rId8" w:history="1">
        <w:r w:rsidR="001C26AF" w:rsidRPr="0091298B">
          <w:rPr>
            <w:rStyle w:val="ae"/>
            <w:rFonts w:ascii="Times New Roman" w:eastAsia="Times New Roman" w:hAnsi="Times New Roman"/>
            <w:sz w:val="26"/>
            <w:szCs w:val="26"/>
            <w:lang w:val="en-US" w:eastAsia="ru-RU"/>
          </w:rPr>
          <w:t>www</w:t>
        </w:r>
        <w:r w:rsidR="001C26AF" w:rsidRPr="0091298B">
          <w:rPr>
            <w:rStyle w:val="ae"/>
            <w:rFonts w:ascii="Times New Roman" w:eastAsia="Times New Roman" w:hAnsi="Times New Roman"/>
            <w:sz w:val="26"/>
            <w:szCs w:val="26"/>
            <w:lang w:eastAsia="ru-RU"/>
          </w:rPr>
          <w:t>.</w:t>
        </w:r>
        <w:r w:rsidR="001C26AF" w:rsidRPr="0091298B">
          <w:rPr>
            <w:rStyle w:val="ae"/>
            <w:rFonts w:ascii="Times New Roman" w:eastAsia="Times New Roman" w:hAnsi="Times New Roman"/>
            <w:sz w:val="26"/>
            <w:szCs w:val="26"/>
            <w:lang w:val="en-US" w:eastAsia="ru-RU"/>
          </w:rPr>
          <w:t>rajala</w:t>
        </w:r>
        <w:r w:rsidR="001C26AF" w:rsidRPr="0091298B">
          <w:rPr>
            <w:rStyle w:val="ae"/>
            <w:rFonts w:ascii="Times New Roman" w:eastAsia="Times New Roman" w:hAnsi="Times New Roman"/>
            <w:sz w:val="26"/>
            <w:szCs w:val="26"/>
            <w:lang w:eastAsia="ru-RU"/>
          </w:rPr>
          <w:t>.</w:t>
        </w:r>
        <w:r w:rsidR="001C26AF" w:rsidRPr="0091298B">
          <w:rPr>
            <w:rStyle w:val="ae"/>
            <w:rFonts w:ascii="Times New Roman" w:eastAsia="Times New Roman" w:hAnsi="Times New Roman"/>
            <w:sz w:val="26"/>
            <w:szCs w:val="26"/>
            <w:lang w:val="en-US" w:eastAsia="ru-RU"/>
          </w:rPr>
          <w:t>su</w:t>
        </w:r>
        <w:r w:rsidR="001C26AF" w:rsidRPr="001C26AF">
          <w:rPr>
            <w:rStyle w:val="ae"/>
            <w:rFonts w:ascii="Times New Roman" w:eastAsia="Times New Roman" w:hAnsi="Times New Roman"/>
            <w:sz w:val="26"/>
            <w:szCs w:val="26"/>
            <w:lang w:eastAsia="ru-RU"/>
          </w:rPr>
          <w:t>/</w:t>
        </w:r>
      </w:hyperlink>
      <w:r w:rsidR="001C26AF" w:rsidRPr="001C26A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C26AF">
        <w:rPr>
          <w:rFonts w:ascii="Times New Roman" w:eastAsia="Times New Roman" w:hAnsi="Times New Roman"/>
          <w:sz w:val="26"/>
          <w:szCs w:val="26"/>
          <w:lang w:eastAsia="ru-RU"/>
        </w:rPr>
        <w:t>Все уведомления направляются по адресам указанным в разделе АДРЕСА И РЕКВИЗИТЫ настоящего договора.</w:t>
      </w:r>
    </w:p>
    <w:p w:rsidR="001C26AF" w:rsidRPr="001C26AF" w:rsidRDefault="001C26AF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6.6. При изменении реквизитов стороны обязаны уведомить друг-друга в течении 10 дней. Стороны несут риск наступления неблагоприятных последствий при указании недостоверных реквизитов или не уведомления об их изменении.</w:t>
      </w:r>
    </w:p>
    <w:p w:rsidR="00C8597D" w:rsidRPr="00876C78" w:rsidRDefault="00556AF2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6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801A80" w:rsidRPr="00876C78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C41A58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Приложения к данному договору являются его неотъемлемой частью.</w:t>
      </w:r>
    </w:p>
    <w:p w:rsidR="00801A80" w:rsidRPr="00876C78" w:rsidRDefault="00801A80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22D62" w:rsidRPr="00522D62" w:rsidRDefault="00C8597D" w:rsidP="00C1702E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22D62">
        <w:rPr>
          <w:rFonts w:ascii="Times New Roman" w:eastAsia="Times New Roman" w:hAnsi="Times New Roman"/>
          <w:b/>
          <w:sz w:val="26"/>
          <w:szCs w:val="26"/>
          <w:lang w:eastAsia="ru-RU"/>
        </w:rPr>
        <w:t>СРОК ДЕЙСТВИЯ ДОГОВОРА</w:t>
      </w:r>
    </w:p>
    <w:p w:rsidR="00C8597D" w:rsidRPr="00876C78" w:rsidRDefault="002F154E" w:rsidP="007527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6C78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>.1</w:t>
      </w:r>
      <w:r w:rsidR="00C41A58" w:rsidRPr="00876C7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8597D" w:rsidRPr="00876C78">
        <w:rPr>
          <w:rFonts w:ascii="Times New Roman" w:eastAsia="Times New Roman" w:hAnsi="Times New Roman"/>
          <w:sz w:val="26"/>
          <w:szCs w:val="26"/>
          <w:lang w:eastAsia="ru-RU"/>
        </w:rPr>
        <w:t xml:space="preserve"> Настоящий Договор имеет неограниченный срок действия.</w:t>
      </w:r>
    </w:p>
    <w:p w:rsidR="00801A80" w:rsidRPr="00876C78" w:rsidRDefault="00801A80" w:rsidP="00522D6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22D62" w:rsidRDefault="00C8597D" w:rsidP="00944585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22D62">
        <w:rPr>
          <w:rFonts w:ascii="Times New Roman" w:eastAsia="Times New Roman" w:hAnsi="Times New Roman"/>
          <w:b/>
          <w:sz w:val="26"/>
          <w:szCs w:val="26"/>
          <w:lang w:eastAsia="ru-RU"/>
        </w:rPr>
        <w:t>АДРЕСА И РЕКВИЗИТЫ СТОРОН</w:t>
      </w:r>
    </w:p>
    <w:p w:rsidR="00522D62" w:rsidRPr="00522D62" w:rsidRDefault="00522D62" w:rsidP="00522D62">
      <w:pPr>
        <w:spacing w:after="0" w:line="240" w:lineRule="auto"/>
        <w:ind w:left="72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0" w:type="auto"/>
        <w:tblInd w:w="136" w:type="dxa"/>
        <w:tblLayout w:type="fixed"/>
        <w:tblLook w:val="04A0"/>
      </w:tblPr>
      <w:tblGrid>
        <w:gridCol w:w="4508"/>
        <w:gridCol w:w="5637"/>
      </w:tblGrid>
      <w:tr w:rsidR="005D68DF" w:rsidRPr="00876C78" w:rsidTr="00EB4AA1">
        <w:trPr>
          <w:trHeight w:val="83"/>
        </w:trPr>
        <w:tc>
          <w:tcPr>
            <w:tcW w:w="4508" w:type="dxa"/>
            <w:hideMark/>
          </w:tcPr>
          <w:p w:rsidR="005D68DF" w:rsidRPr="00876C78" w:rsidRDefault="005D68DF" w:rsidP="00EB4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Партнерство</w:t>
            </w:r>
          </w:p>
        </w:tc>
        <w:tc>
          <w:tcPr>
            <w:tcW w:w="5637" w:type="dxa"/>
            <w:hideMark/>
          </w:tcPr>
          <w:p w:rsidR="005D68DF" w:rsidRPr="00876C78" w:rsidRDefault="005D68DF" w:rsidP="00AD4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Гражданин</w:t>
            </w:r>
          </w:p>
        </w:tc>
      </w:tr>
      <w:tr w:rsidR="00EB4AA1" w:rsidRPr="00876C78" w:rsidTr="00EB4AA1">
        <w:trPr>
          <w:trHeight w:val="83"/>
        </w:trPr>
        <w:tc>
          <w:tcPr>
            <w:tcW w:w="4508" w:type="dxa"/>
          </w:tcPr>
          <w:p w:rsidR="00EB4AA1" w:rsidRPr="00876C78" w:rsidRDefault="00EB4AA1" w:rsidP="005D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637" w:type="dxa"/>
          </w:tcPr>
          <w:p w:rsidR="00EB4AA1" w:rsidRPr="00876C78" w:rsidRDefault="00EB4AA1" w:rsidP="005D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5D68DF" w:rsidRPr="00876C78" w:rsidTr="00151FA2">
        <w:trPr>
          <w:trHeight w:val="4017"/>
        </w:trPr>
        <w:tc>
          <w:tcPr>
            <w:tcW w:w="4508" w:type="dxa"/>
            <w:hideMark/>
          </w:tcPr>
          <w:p w:rsidR="005D68DF" w:rsidRPr="00876C78" w:rsidRDefault="002F154E" w:rsidP="00EB4AA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Садоводческое</w:t>
            </w:r>
            <w:r w:rsidR="00EB4A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некоммерческое партнерство </w:t>
            </w:r>
            <w:r w:rsidR="005D68DF"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="00EB4A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Северная Ж</w:t>
            </w:r>
            <w:r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емчужина</w:t>
            </w:r>
            <w:r w:rsidR="00EC173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:rsidR="005D68DF" w:rsidRPr="00876C78" w:rsidRDefault="005D68DF" w:rsidP="005D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637" w:type="dxa"/>
          </w:tcPr>
          <w:p w:rsidR="005D68DF" w:rsidRPr="00876C78" w:rsidRDefault="00EB4AA1" w:rsidP="00AD4F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Гр. </w:t>
            </w:r>
            <w:r w:rsidR="005D68DF"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РФ ___________________________________________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______________________________________</w:t>
            </w:r>
            <w:r w:rsidR="005D68DF"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_,</w:t>
            </w:r>
          </w:p>
          <w:p w:rsidR="005D68DF" w:rsidRPr="00876C78" w:rsidRDefault="005D68DF" w:rsidP="005D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паспорт гражданина РФ: _______ ____________, выдан____________________________________________</w:t>
            </w:r>
            <w:r w:rsidR="00EB4A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_________________________________________</w:t>
            </w:r>
            <w:r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_________________________________ _</w:t>
            </w:r>
            <w:r w:rsidR="00EB4A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</w:t>
            </w:r>
            <w:r w:rsidR="004C5E4B"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_.</w:t>
            </w:r>
            <w:r w:rsidR="004C5E4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_</w:t>
            </w:r>
            <w:r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</w:t>
            </w:r>
            <w:r w:rsidR="00EB4A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</w:t>
            </w:r>
            <w:r w:rsidR="004C5E4B"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_. _</w:t>
            </w:r>
            <w:r w:rsidR="00EB4A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</w:t>
            </w:r>
            <w:r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 года, зарегистрирован: ____________________________</w:t>
            </w:r>
            <w:r w:rsidR="004C5E4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</w:t>
            </w:r>
            <w:r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</w:t>
            </w:r>
          </w:p>
          <w:p w:rsidR="005D68DF" w:rsidRPr="00876C78" w:rsidRDefault="005D68DF" w:rsidP="005D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</w:t>
            </w:r>
            <w:r w:rsidR="006657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__________________________</w:t>
            </w:r>
          </w:p>
          <w:p w:rsidR="005D68DF" w:rsidRPr="00876C78" w:rsidRDefault="004C5E4B" w:rsidP="00522D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Тел. для </w:t>
            </w:r>
            <w:r w:rsidR="00EC173C"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связи: </w:t>
            </w:r>
            <w:r w:rsidR="00EC173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</w:t>
            </w:r>
            <w:r w:rsidR="00151F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8 905 207 74 97</w:t>
            </w:r>
          </w:p>
        </w:tc>
      </w:tr>
      <w:tr w:rsidR="005D68DF" w:rsidRPr="00876C78" w:rsidTr="00522D62">
        <w:trPr>
          <w:trHeight w:val="420"/>
        </w:trPr>
        <w:tc>
          <w:tcPr>
            <w:tcW w:w="10145" w:type="dxa"/>
            <w:gridSpan w:val="2"/>
            <w:hideMark/>
          </w:tcPr>
          <w:p w:rsidR="00801A80" w:rsidRPr="00876C78" w:rsidRDefault="002F154E" w:rsidP="00522D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6C7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</w:t>
            </w:r>
            <w:r w:rsidR="00801A80" w:rsidRPr="00876C7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. ПОДПИСИ СТОРОН</w:t>
            </w:r>
          </w:p>
        </w:tc>
      </w:tr>
      <w:tr w:rsidR="005D68DF" w:rsidRPr="00876C78" w:rsidTr="00EB4AA1">
        <w:trPr>
          <w:trHeight w:val="159"/>
        </w:trPr>
        <w:tc>
          <w:tcPr>
            <w:tcW w:w="4508" w:type="dxa"/>
            <w:hideMark/>
          </w:tcPr>
          <w:p w:rsidR="005D68DF" w:rsidRPr="00876C78" w:rsidRDefault="005D68DF" w:rsidP="00AD4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Партнерство</w:t>
            </w:r>
          </w:p>
        </w:tc>
        <w:tc>
          <w:tcPr>
            <w:tcW w:w="5637" w:type="dxa"/>
            <w:hideMark/>
          </w:tcPr>
          <w:p w:rsidR="005D68DF" w:rsidRDefault="005D68DF" w:rsidP="00AD4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Гражданин</w:t>
            </w:r>
          </w:p>
          <w:p w:rsidR="004C5E4B" w:rsidRPr="00876C78" w:rsidRDefault="004C5E4B" w:rsidP="00AD4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5D68DF" w:rsidRPr="00876C78" w:rsidTr="00EB4AA1">
        <w:trPr>
          <w:trHeight w:val="1692"/>
        </w:trPr>
        <w:tc>
          <w:tcPr>
            <w:tcW w:w="4508" w:type="dxa"/>
          </w:tcPr>
          <w:p w:rsidR="005D68DF" w:rsidRPr="00876C78" w:rsidRDefault="005D68DF" w:rsidP="00AD4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Председатель </w:t>
            </w:r>
            <w:r w:rsidR="002F154E"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правления</w:t>
            </w:r>
          </w:p>
          <w:p w:rsidR="005D68DF" w:rsidRPr="00876C78" w:rsidRDefault="002F154E" w:rsidP="00522D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</w:t>
            </w:r>
            <w:r w:rsidR="00EB4A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НП</w:t>
            </w:r>
            <w:r w:rsidR="004C5E4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5D68DF"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="00EB4A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Северная Ж</w:t>
            </w:r>
            <w:r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емчужина</w:t>
            </w:r>
            <w:r w:rsidR="005D68DF"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:rsidR="00522D62" w:rsidRDefault="00AD4FF7" w:rsidP="005D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  <w:p w:rsidR="005D68DF" w:rsidRPr="00876C78" w:rsidRDefault="00AD4FF7" w:rsidP="005D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="005D68DF"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___________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</w:t>
            </w:r>
            <w:r w:rsidR="002F154E"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А.В. Кудрин</w:t>
            </w:r>
            <w:r w:rsidR="005D68DF" w:rsidRPr="00876C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 </w:t>
            </w:r>
          </w:p>
          <w:p w:rsidR="00522D62" w:rsidRDefault="00522D62" w:rsidP="004C5E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</w:t>
            </w:r>
          </w:p>
          <w:p w:rsidR="005D68DF" w:rsidRPr="00876C78" w:rsidRDefault="00522D62" w:rsidP="00522D6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</w:t>
            </w:r>
            <w:r w:rsidR="00AD4F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5637" w:type="dxa"/>
          </w:tcPr>
          <w:p w:rsidR="00AD4FF7" w:rsidRPr="00876C78" w:rsidRDefault="004C5E4B" w:rsidP="00AD4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5E4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Гремитских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C5E4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Вадим Валентинович</w:t>
            </w:r>
          </w:p>
          <w:p w:rsidR="005D68DF" w:rsidRPr="00876C78" w:rsidRDefault="005D68DF" w:rsidP="00AD4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4C5E4B" w:rsidRDefault="004C5E4B" w:rsidP="00AD4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5D68DF" w:rsidRPr="00876C78" w:rsidRDefault="00AD4FF7" w:rsidP="00AD4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      Гремитских В.В.</w:t>
            </w:r>
          </w:p>
          <w:p w:rsidR="005D68DF" w:rsidRPr="00876C78" w:rsidRDefault="005D68DF" w:rsidP="00AD4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5D68DF" w:rsidRDefault="005D68DF" w:rsidP="00C41A58">
      <w:pPr>
        <w:spacing w:after="0" w:line="240" w:lineRule="auto"/>
        <w:jc w:val="both"/>
        <w:rPr>
          <w:rFonts w:ascii="Arial Narrow" w:eastAsia="Times New Roman" w:hAnsi="Arial Narrow"/>
          <w:lang w:eastAsia="ru-RU"/>
        </w:rPr>
      </w:pPr>
    </w:p>
    <w:sectPr w:rsidR="005D68DF" w:rsidSect="00AA6EAB">
      <w:footerReference w:type="default" r:id="rId9"/>
      <w:pgSz w:w="11906" w:h="16838"/>
      <w:pgMar w:top="851" w:right="707" w:bottom="851" w:left="1134" w:header="708" w:footer="1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D01" w:rsidRDefault="00077D01" w:rsidP="009D3548">
      <w:pPr>
        <w:spacing w:after="0" w:line="240" w:lineRule="auto"/>
      </w:pPr>
      <w:r>
        <w:separator/>
      </w:r>
    </w:p>
  </w:endnote>
  <w:endnote w:type="continuationSeparator" w:id="0">
    <w:p w:rsidR="00077D01" w:rsidRDefault="00077D01" w:rsidP="009D3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548" w:rsidRDefault="0002087B">
    <w:pPr>
      <w:pStyle w:val="ac"/>
      <w:jc w:val="right"/>
    </w:pPr>
    <w:r>
      <w:fldChar w:fldCharType="begin"/>
    </w:r>
    <w:r w:rsidR="008D15BA">
      <w:instrText>PAGE   \* MERGEFORMAT</w:instrText>
    </w:r>
    <w:r>
      <w:fldChar w:fldCharType="separate"/>
    </w:r>
    <w:r w:rsidR="00EA56CB">
      <w:rPr>
        <w:noProof/>
      </w:rPr>
      <w:t>5</w:t>
    </w:r>
    <w:r>
      <w:rPr>
        <w:noProof/>
      </w:rPr>
      <w:fldChar w:fldCharType="end"/>
    </w:r>
  </w:p>
  <w:p w:rsidR="009D3548" w:rsidRDefault="009D354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D01" w:rsidRDefault="00077D01" w:rsidP="009D3548">
      <w:pPr>
        <w:spacing w:after="0" w:line="240" w:lineRule="auto"/>
      </w:pPr>
      <w:r>
        <w:separator/>
      </w:r>
    </w:p>
  </w:footnote>
  <w:footnote w:type="continuationSeparator" w:id="0">
    <w:p w:rsidR="00077D01" w:rsidRDefault="00077D01" w:rsidP="009D3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E5ED5"/>
    <w:multiLevelType w:val="hybridMultilevel"/>
    <w:tmpl w:val="D2CEC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22415"/>
    <w:multiLevelType w:val="multilevel"/>
    <w:tmpl w:val="FA8691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A95745D"/>
    <w:multiLevelType w:val="hybridMultilevel"/>
    <w:tmpl w:val="24008CF6"/>
    <w:lvl w:ilvl="0" w:tplc="60C62B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97D"/>
    <w:rsid w:val="00003CA9"/>
    <w:rsid w:val="00003F4B"/>
    <w:rsid w:val="00013129"/>
    <w:rsid w:val="0002087B"/>
    <w:rsid w:val="00020D47"/>
    <w:rsid w:val="00044385"/>
    <w:rsid w:val="00050BE5"/>
    <w:rsid w:val="00053479"/>
    <w:rsid w:val="0007524D"/>
    <w:rsid w:val="00077D01"/>
    <w:rsid w:val="00082A8D"/>
    <w:rsid w:val="000A2BB9"/>
    <w:rsid w:val="000A5531"/>
    <w:rsid w:val="000C53D4"/>
    <w:rsid w:val="000D0664"/>
    <w:rsid w:val="00102ED5"/>
    <w:rsid w:val="001143E1"/>
    <w:rsid w:val="00130E28"/>
    <w:rsid w:val="00131479"/>
    <w:rsid w:val="00143EAF"/>
    <w:rsid w:val="00151FA2"/>
    <w:rsid w:val="00182027"/>
    <w:rsid w:val="00183F93"/>
    <w:rsid w:val="00187F83"/>
    <w:rsid w:val="001904DA"/>
    <w:rsid w:val="00191743"/>
    <w:rsid w:val="001C26AF"/>
    <w:rsid w:val="001D452A"/>
    <w:rsid w:val="001D4BDC"/>
    <w:rsid w:val="001F50DA"/>
    <w:rsid w:val="0020571A"/>
    <w:rsid w:val="0020761A"/>
    <w:rsid w:val="0021627B"/>
    <w:rsid w:val="002218BE"/>
    <w:rsid w:val="00241B21"/>
    <w:rsid w:val="0026665A"/>
    <w:rsid w:val="0028098E"/>
    <w:rsid w:val="002871C2"/>
    <w:rsid w:val="002965CA"/>
    <w:rsid w:val="00296DCC"/>
    <w:rsid w:val="002F154E"/>
    <w:rsid w:val="00343475"/>
    <w:rsid w:val="00350916"/>
    <w:rsid w:val="003709AD"/>
    <w:rsid w:val="003852E0"/>
    <w:rsid w:val="003C6412"/>
    <w:rsid w:val="003F3446"/>
    <w:rsid w:val="003F58AE"/>
    <w:rsid w:val="00450ED2"/>
    <w:rsid w:val="00497527"/>
    <w:rsid w:val="004A1647"/>
    <w:rsid w:val="004C5E4B"/>
    <w:rsid w:val="004C667F"/>
    <w:rsid w:val="004E4447"/>
    <w:rsid w:val="004E6FB8"/>
    <w:rsid w:val="004F1C1D"/>
    <w:rsid w:val="004F20E0"/>
    <w:rsid w:val="005119E1"/>
    <w:rsid w:val="00520BC0"/>
    <w:rsid w:val="00522D62"/>
    <w:rsid w:val="005235BB"/>
    <w:rsid w:val="0052719B"/>
    <w:rsid w:val="0053215C"/>
    <w:rsid w:val="00550C81"/>
    <w:rsid w:val="00556AF2"/>
    <w:rsid w:val="00580C95"/>
    <w:rsid w:val="00587347"/>
    <w:rsid w:val="005C0303"/>
    <w:rsid w:val="005D5B6C"/>
    <w:rsid w:val="005D68DF"/>
    <w:rsid w:val="005D690B"/>
    <w:rsid w:val="005E1C48"/>
    <w:rsid w:val="005E2926"/>
    <w:rsid w:val="00600C66"/>
    <w:rsid w:val="00633A49"/>
    <w:rsid w:val="00645E86"/>
    <w:rsid w:val="006657A9"/>
    <w:rsid w:val="006A4DBB"/>
    <w:rsid w:val="006A73EB"/>
    <w:rsid w:val="006B1B9A"/>
    <w:rsid w:val="006B319A"/>
    <w:rsid w:val="006D5CD0"/>
    <w:rsid w:val="006D7577"/>
    <w:rsid w:val="006E28B9"/>
    <w:rsid w:val="00704C2D"/>
    <w:rsid w:val="007379D1"/>
    <w:rsid w:val="0074001D"/>
    <w:rsid w:val="00752746"/>
    <w:rsid w:val="00754FD8"/>
    <w:rsid w:val="00763CF0"/>
    <w:rsid w:val="00765C5D"/>
    <w:rsid w:val="0077185A"/>
    <w:rsid w:val="00784CEB"/>
    <w:rsid w:val="00793223"/>
    <w:rsid w:val="007C0AFD"/>
    <w:rsid w:val="00801A80"/>
    <w:rsid w:val="008106F6"/>
    <w:rsid w:val="0081203A"/>
    <w:rsid w:val="00823E46"/>
    <w:rsid w:val="0082790F"/>
    <w:rsid w:val="00876C78"/>
    <w:rsid w:val="00877F21"/>
    <w:rsid w:val="00882456"/>
    <w:rsid w:val="008934F0"/>
    <w:rsid w:val="008A3F1E"/>
    <w:rsid w:val="008B3BB3"/>
    <w:rsid w:val="008C4236"/>
    <w:rsid w:val="008D15BA"/>
    <w:rsid w:val="008D76D8"/>
    <w:rsid w:val="00902B41"/>
    <w:rsid w:val="009122DA"/>
    <w:rsid w:val="009129E9"/>
    <w:rsid w:val="00926550"/>
    <w:rsid w:val="00944C14"/>
    <w:rsid w:val="009555DC"/>
    <w:rsid w:val="00962C4A"/>
    <w:rsid w:val="009802E3"/>
    <w:rsid w:val="00984540"/>
    <w:rsid w:val="00985D9C"/>
    <w:rsid w:val="009956F4"/>
    <w:rsid w:val="009A1B3C"/>
    <w:rsid w:val="009A373A"/>
    <w:rsid w:val="009D3548"/>
    <w:rsid w:val="009F2C2E"/>
    <w:rsid w:val="00A053D5"/>
    <w:rsid w:val="00A13831"/>
    <w:rsid w:val="00A156F5"/>
    <w:rsid w:val="00A4383C"/>
    <w:rsid w:val="00A50803"/>
    <w:rsid w:val="00A716A5"/>
    <w:rsid w:val="00AA08B0"/>
    <w:rsid w:val="00AA6EAB"/>
    <w:rsid w:val="00AD4FF7"/>
    <w:rsid w:val="00AE18E3"/>
    <w:rsid w:val="00AF632E"/>
    <w:rsid w:val="00B02D48"/>
    <w:rsid w:val="00B11811"/>
    <w:rsid w:val="00B11ED1"/>
    <w:rsid w:val="00B21966"/>
    <w:rsid w:val="00B23F5A"/>
    <w:rsid w:val="00B310FC"/>
    <w:rsid w:val="00B452A8"/>
    <w:rsid w:val="00B46B7A"/>
    <w:rsid w:val="00B667B0"/>
    <w:rsid w:val="00B701B3"/>
    <w:rsid w:val="00BA7E35"/>
    <w:rsid w:val="00BF2697"/>
    <w:rsid w:val="00C12399"/>
    <w:rsid w:val="00C132A0"/>
    <w:rsid w:val="00C17C6F"/>
    <w:rsid w:val="00C41A58"/>
    <w:rsid w:val="00C5165A"/>
    <w:rsid w:val="00C76156"/>
    <w:rsid w:val="00C76F84"/>
    <w:rsid w:val="00C8597D"/>
    <w:rsid w:val="00C956B1"/>
    <w:rsid w:val="00CA0B2F"/>
    <w:rsid w:val="00D02360"/>
    <w:rsid w:val="00D26201"/>
    <w:rsid w:val="00D308DF"/>
    <w:rsid w:val="00D32050"/>
    <w:rsid w:val="00D5473B"/>
    <w:rsid w:val="00D5703B"/>
    <w:rsid w:val="00D8020C"/>
    <w:rsid w:val="00DA7F82"/>
    <w:rsid w:val="00DB5B1E"/>
    <w:rsid w:val="00DB5E3F"/>
    <w:rsid w:val="00DC74BF"/>
    <w:rsid w:val="00DD1040"/>
    <w:rsid w:val="00DD4BA9"/>
    <w:rsid w:val="00E04CAF"/>
    <w:rsid w:val="00E171CA"/>
    <w:rsid w:val="00E24AA0"/>
    <w:rsid w:val="00E4031E"/>
    <w:rsid w:val="00E40514"/>
    <w:rsid w:val="00E408A9"/>
    <w:rsid w:val="00E46B42"/>
    <w:rsid w:val="00E54163"/>
    <w:rsid w:val="00E718BE"/>
    <w:rsid w:val="00EA56CB"/>
    <w:rsid w:val="00EB4AA1"/>
    <w:rsid w:val="00EC173C"/>
    <w:rsid w:val="00ED7EAC"/>
    <w:rsid w:val="00EF1C49"/>
    <w:rsid w:val="00F12DE5"/>
    <w:rsid w:val="00F16955"/>
    <w:rsid w:val="00F40BB6"/>
    <w:rsid w:val="00FB1E78"/>
    <w:rsid w:val="00FD5C50"/>
    <w:rsid w:val="00FD715D"/>
    <w:rsid w:val="00FE3841"/>
    <w:rsid w:val="00FF2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BA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3">
    <w:name w:val="fon3"/>
    <w:basedOn w:val="a"/>
    <w:rsid w:val="00C859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2">
    <w:name w:val="fon2"/>
    <w:basedOn w:val="a"/>
    <w:rsid w:val="00C859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4">
    <w:name w:val="fon4"/>
    <w:basedOn w:val="a"/>
    <w:rsid w:val="00C859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Strong"/>
    <w:uiPriority w:val="22"/>
    <w:qFormat/>
    <w:rsid w:val="00C8597D"/>
    <w:rPr>
      <w:b/>
      <w:bCs/>
    </w:rPr>
  </w:style>
  <w:style w:type="paragraph" w:styleId="a4">
    <w:name w:val="Normal (Web)"/>
    <w:basedOn w:val="a"/>
    <w:uiPriority w:val="99"/>
    <w:unhideWhenUsed/>
    <w:rsid w:val="00C859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04D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1904DA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5D68DF"/>
    <w:pPr>
      <w:snapToGrid w:val="0"/>
      <w:spacing w:after="0" w:line="240" w:lineRule="auto"/>
      <w:ind w:firstLine="708"/>
      <w:jc w:val="both"/>
    </w:pPr>
    <w:rPr>
      <w:rFonts w:ascii="Bookman Old Style" w:eastAsia="Times New Roman" w:hAnsi="Bookman Old Style"/>
      <w:color w:val="000000"/>
      <w:sz w:val="20"/>
      <w:szCs w:val="24"/>
      <w:lang w:eastAsia="ru-RU"/>
    </w:rPr>
  </w:style>
  <w:style w:type="character" w:customStyle="1" w:styleId="a8">
    <w:name w:val="Основной текст с отступом Знак"/>
    <w:link w:val="a7"/>
    <w:rsid w:val="005D68DF"/>
    <w:rPr>
      <w:rFonts w:ascii="Bookman Old Style" w:eastAsia="Times New Roman" w:hAnsi="Bookman Old Style" w:cs="Times New Roman"/>
      <w:color w:val="000000"/>
      <w:szCs w:val="24"/>
      <w:lang w:eastAsia="ru-RU"/>
    </w:rPr>
  </w:style>
  <w:style w:type="paragraph" w:styleId="a9">
    <w:name w:val="List Paragraph"/>
    <w:basedOn w:val="a"/>
    <w:uiPriority w:val="34"/>
    <w:qFormat/>
    <w:rsid w:val="005D68DF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9D3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D3548"/>
  </w:style>
  <w:style w:type="paragraph" w:styleId="ac">
    <w:name w:val="footer"/>
    <w:basedOn w:val="a"/>
    <w:link w:val="ad"/>
    <w:uiPriority w:val="99"/>
    <w:unhideWhenUsed/>
    <w:rsid w:val="009D3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D3548"/>
  </w:style>
  <w:style w:type="character" w:styleId="ae">
    <w:name w:val="Hyperlink"/>
    <w:basedOn w:val="a0"/>
    <w:uiPriority w:val="99"/>
    <w:unhideWhenUsed/>
    <w:rsid w:val="001C26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8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jala.s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EBF53-DF93-41ED-B82C-6A04090FC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</Pages>
  <Words>1877</Words>
  <Characters>10705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Fomichev</dc:creator>
  <cp:lastModifiedBy>Asus</cp:lastModifiedBy>
  <cp:revision>14</cp:revision>
  <cp:lastPrinted>2015-02-06T13:00:00Z</cp:lastPrinted>
  <dcterms:created xsi:type="dcterms:W3CDTF">2014-09-18T11:08:00Z</dcterms:created>
  <dcterms:modified xsi:type="dcterms:W3CDTF">2015-03-12T12:26:00Z</dcterms:modified>
</cp:coreProperties>
</file>