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40" w:rsidRPr="00FD0740" w:rsidRDefault="00FD0740" w:rsidP="00FD0740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hAnsi="Arial" w:cs="Arial"/>
          <w:spacing w:val="2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8" type="#_x0000_t75" style="position:absolute;left:0;text-align:left;margin-left:202.95pt;margin-top:-6.8pt;width:55.8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allowoverlap="f">
            <v:imagedata r:id="rId8" o:title=""/>
            <w10:wrap type="square"/>
          </v:shape>
        </w:pict>
      </w:r>
      <w:r w:rsidRPr="00FD0740">
        <w:rPr>
          <w:rFonts w:ascii="Arial" w:hAnsi="Arial" w:cs="Arial"/>
          <w:spacing w:val="20"/>
          <w:sz w:val="24"/>
          <w:szCs w:val="24"/>
        </w:rPr>
        <w:t>САДОВОДЧЕСКОЕ НЕКОММЕРЧЕСКОЕ</w:t>
      </w:r>
    </w:p>
    <w:p w:rsidR="00FD0740" w:rsidRPr="00FD0740" w:rsidRDefault="00FD0740" w:rsidP="00FD0740">
      <w:pPr>
        <w:widowControl w:val="0"/>
        <w:pBdr>
          <w:top w:val="dotDotDash" w:sz="4" w:space="1" w:color="auto"/>
          <w:left w:val="dotDotDash" w:sz="4" w:space="0" w:color="auto"/>
          <w:bottom w:val="dotDotDash" w:sz="4" w:space="1" w:color="auto"/>
          <w:right w:val="dotDotDash" w:sz="4" w:space="4" w:color="auto"/>
        </w:pBdr>
        <w:spacing w:after="0" w:line="360" w:lineRule="exact"/>
        <w:jc w:val="center"/>
        <w:rPr>
          <w:rFonts w:ascii="Arial" w:hAnsi="Arial" w:cs="Arial"/>
          <w:spacing w:val="20"/>
          <w:sz w:val="24"/>
          <w:szCs w:val="24"/>
        </w:rPr>
      </w:pPr>
      <w:r w:rsidRPr="00FD0740">
        <w:rPr>
          <w:rFonts w:ascii="Arial" w:hAnsi="Arial" w:cs="Arial"/>
          <w:spacing w:val="20"/>
          <w:sz w:val="24"/>
          <w:szCs w:val="24"/>
        </w:rPr>
        <w:t>ПАРТНЁРСТВО                               «СЕВЕРНАЯ ЖЕМЧУЖИНА»</w:t>
      </w:r>
    </w:p>
    <w:p w:rsidR="00FD0740" w:rsidRPr="00FD0740" w:rsidRDefault="00FD0740" w:rsidP="00FD0740">
      <w:pPr>
        <w:spacing w:after="0" w:line="288" w:lineRule="auto"/>
        <w:ind w:left="5528"/>
        <w:rPr>
          <w:rFonts w:ascii="Myriad Pro" w:hAnsi="Myriad Pro"/>
          <w:color w:val="000000"/>
          <w:sz w:val="20"/>
          <w:szCs w:val="20"/>
        </w:rPr>
      </w:pPr>
    </w:p>
    <w:p w:rsidR="00FD0740" w:rsidRPr="00FD0740" w:rsidRDefault="00FD0740" w:rsidP="00FD0740">
      <w:pPr>
        <w:spacing w:after="0" w:line="288" w:lineRule="auto"/>
        <w:ind w:left="5528"/>
        <w:rPr>
          <w:rFonts w:ascii="Myriad Pro" w:hAnsi="Myriad Pro"/>
          <w:color w:val="000000"/>
          <w:sz w:val="20"/>
          <w:szCs w:val="20"/>
        </w:rPr>
      </w:pPr>
    </w:p>
    <w:p w:rsidR="00FD0740" w:rsidRPr="00FD0740" w:rsidRDefault="00FD0740" w:rsidP="00FD0740">
      <w:pPr>
        <w:spacing w:after="0" w:line="288" w:lineRule="auto"/>
        <w:ind w:left="5954"/>
        <w:rPr>
          <w:color w:val="000000"/>
          <w:sz w:val="20"/>
          <w:szCs w:val="20"/>
        </w:rPr>
      </w:pPr>
      <w:r w:rsidRPr="00FD0740">
        <w:rPr>
          <w:color w:val="000000"/>
          <w:sz w:val="20"/>
          <w:szCs w:val="20"/>
        </w:rPr>
        <w:t>Утверждена  решением  правления СНП  «Северная Жемчужина»</w:t>
      </w:r>
    </w:p>
    <w:p w:rsidR="00FD0740" w:rsidRPr="00FD0740" w:rsidRDefault="00FD0740" w:rsidP="00FD0740">
      <w:pPr>
        <w:spacing w:after="0" w:line="288" w:lineRule="auto"/>
        <w:ind w:left="5954"/>
        <w:rPr>
          <w:color w:val="000000"/>
          <w:sz w:val="20"/>
          <w:szCs w:val="20"/>
        </w:rPr>
      </w:pPr>
      <w:r w:rsidRPr="00FD0740">
        <w:rPr>
          <w:color w:val="000000"/>
          <w:sz w:val="20"/>
          <w:szCs w:val="20"/>
        </w:rPr>
        <w:t xml:space="preserve">Протокол № ____ </w:t>
      </w:r>
    </w:p>
    <w:p w:rsidR="00FD0740" w:rsidRPr="00FD0740" w:rsidRDefault="00FD0740" w:rsidP="00FD0740">
      <w:pPr>
        <w:spacing w:after="0" w:line="288" w:lineRule="auto"/>
        <w:ind w:left="5954"/>
        <w:rPr>
          <w:color w:val="000000"/>
          <w:sz w:val="20"/>
          <w:szCs w:val="20"/>
        </w:rPr>
      </w:pPr>
      <w:r w:rsidRPr="00FD0740">
        <w:rPr>
          <w:color w:val="000000"/>
          <w:sz w:val="20"/>
          <w:szCs w:val="20"/>
        </w:rPr>
        <w:t>от «</w:t>
      </w:r>
      <w:r w:rsidRPr="00FD0740">
        <w:rPr>
          <w:color w:val="000000"/>
          <w:sz w:val="20"/>
          <w:szCs w:val="20"/>
          <w:u w:val="single"/>
        </w:rPr>
        <w:t xml:space="preserve">       </w:t>
      </w:r>
      <w:r w:rsidRPr="00FD0740">
        <w:rPr>
          <w:color w:val="000000"/>
          <w:sz w:val="20"/>
          <w:szCs w:val="20"/>
        </w:rPr>
        <w:t>» октября 201    г.</w:t>
      </w:r>
    </w:p>
    <w:p w:rsidR="000750C6" w:rsidRPr="00AE26EC" w:rsidRDefault="000750C6" w:rsidP="000750C6">
      <w:pPr>
        <w:spacing w:before="480"/>
        <w:jc w:val="center"/>
        <w:rPr>
          <w:rFonts w:asciiTheme="minorHAnsi" w:hAnsiTheme="minorHAnsi"/>
          <w:b/>
          <w:color w:val="000000"/>
        </w:rPr>
      </w:pPr>
      <w:r w:rsidRPr="00AE26EC">
        <w:rPr>
          <w:rFonts w:asciiTheme="minorHAnsi" w:hAnsiTheme="minorHAnsi"/>
          <w:b/>
          <w:color w:val="000000"/>
        </w:rPr>
        <w:t>ДОЛЖНОСТНАЯ ИНСТРУКЦИЯ ПРЕДСЕДАТЕЛЯ ПРАВЛЕНИЯ</w:t>
      </w:r>
    </w:p>
    <w:p w:rsidR="000750C6" w:rsidRPr="00AE26EC" w:rsidRDefault="00FD0740" w:rsidP="000750C6">
      <w:pPr>
        <w:spacing w:before="120" w:after="0"/>
        <w:jc w:val="center"/>
        <w:rPr>
          <w:rFonts w:asciiTheme="minorHAnsi" w:hAnsiTheme="minorHAnsi"/>
          <w:b/>
        </w:rPr>
      </w:pPr>
      <w:r>
        <w:rPr>
          <w:rFonts w:asciiTheme="minorHAnsi" w:eastAsia="Times New Roman" w:hAnsiTheme="minorHAnsi"/>
          <w:b/>
          <w:color w:val="000000"/>
        </w:rPr>
        <w:t>__</w:t>
      </w:r>
      <w:r w:rsidR="000750C6" w:rsidRPr="00AE26EC">
        <w:rPr>
          <w:rFonts w:asciiTheme="minorHAnsi" w:eastAsia="Times New Roman" w:hAnsiTheme="minorHAnsi"/>
          <w:b/>
          <w:color w:val="000000"/>
        </w:rPr>
        <w:t>.</w:t>
      </w:r>
      <w:r>
        <w:rPr>
          <w:rFonts w:asciiTheme="minorHAnsi" w:eastAsia="Times New Roman" w:hAnsiTheme="minorHAnsi"/>
          <w:b/>
          <w:color w:val="000000"/>
        </w:rPr>
        <w:t>__.20___</w:t>
      </w:r>
      <w:r w:rsidR="000750C6" w:rsidRPr="00AE26EC">
        <w:rPr>
          <w:rFonts w:asciiTheme="minorHAnsi" w:eastAsia="Times New Roman" w:hAnsiTheme="minorHAnsi"/>
          <w:b/>
          <w:color w:val="000000"/>
        </w:rPr>
        <w:t xml:space="preserve"> г.                                            </w:t>
      </w:r>
      <w:r w:rsidR="00F526E7" w:rsidRPr="00AE26EC">
        <w:rPr>
          <w:rFonts w:asciiTheme="minorHAnsi" w:eastAsia="Times New Roman" w:hAnsiTheme="minorHAnsi"/>
          <w:b/>
          <w:color w:val="000000"/>
        </w:rPr>
        <w:t xml:space="preserve">                    </w:t>
      </w:r>
      <w:r w:rsidR="000750C6" w:rsidRPr="00AE26EC">
        <w:rPr>
          <w:rFonts w:asciiTheme="minorHAnsi" w:eastAsia="Times New Roman" w:hAnsiTheme="minorHAnsi"/>
          <w:b/>
          <w:color w:val="000000"/>
        </w:rPr>
        <w:t xml:space="preserve">                               </w:t>
      </w:r>
      <w:r>
        <w:rPr>
          <w:rFonts w:asciiTheme="minorHAnsi" w:eastAsia="Times New Roman" w:hAnsiTheme="minorHAnsi"/>
          <w:b/>
          <w:color w:val="000000"/>
        </w:rPr>
        <w:t xml:space="preserve">                    </w:t>
      </w:r>
      <w:r w:rsidR="000750C6" w:rsidRPr="00AE26EC">
        <w:rPr>
          <w:rFonts w:asciiTheme="minorHAnsi" w:hAnsiTheme="minorHAnsi"/>
          <w:b/>
          <w:color w:val="000000"/>
        </w:rPr>
        <w:t>№</w:t>
      </w:r>
      <w:r w:rsidR="000750C6" w:rsidRPr="00AE26EC">
        <w:rPr>
          <w:rFonts w:asciiTheme="minorHAnsi" w:hAnsiTheme="minorHAnsi"/>
          <w:b/>
          <w:color w:val="000000"/>
          <w:u w:val="single"/>
        </w:rPr>
        <w:t xml:space="preserve"> </w:t>
      </w:r>
      <w:r>
        <w:rPr>
          <w:rFonts w:asciiTheme="minorHAnsi" w:hAnsiTheme="minorHAnsi"/>
          <w:b/>
          <w:color w:val="000000"/>
          <w:u w:val="single"/>
        </w:rPr>
        <w:t xml:space="preserve"> ____________</w:t>
      </w:r>
    </w:p>
    <w:p w:rsidR="000750C6" w:rsidRPr="00AE26EC" w:rsidRDefault="00FD0740" w:rsidP="000750C6">
      <w:pPr>
        <w:spacing w:before="120" w:after="0"/>
        <w:jc w:val="center"/>
        <w:rPr>
          <w:rFonts w:asciiTheme="minorHAnsi" w:eastAsia="Times New Roman" w:hAnsiTheme="minorHAnsi"/>
          <w:b/>
          <w:color w:val="000000"/>
        </w:rPr>
      </w:pPr>
      <w:r>
        <w:rPr>
          <w:rFonts w:asciiTheme="minorHAnsi" w:eastAsia="Times New Roman" w:hAnsiTheme="minorHAnsi"/>
          <w:b/>
          <w:color w:val="000000"/>
        </w:rPr>
        <w:t>г. Санкт-Петербург</w:t>
      </w:r>
    </w:p>
    <w:p w:rsidR="006B6E66" w:rsidRPr="00AE26EC" w:rsidRDefault="008D4150" w:rsidP="008D415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1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>. ОБЩИЕ ПОЛОЖЕНИЯ</w:t>
      </w:r>
    </w:p>
    <w:p w:rsidR="006B6E66" w:rsidRPr="00AE26EC" w:rsidRDefault="00B47BFF" w:rsidP="00FD0740">
      <w:pPr>
        <w:spacing w:after="0" w:line="240" w:lineRule="auto"/>
        <w:ind w:firstLine="284"/>
        <w:jc w:val="both"/>
        <w:rPr>
          <w:rFonts w:asciiTheme="minorHAnsi" w:hAnsiTheme="minorHAnsi" w:cs="Narkisim"/>
          <w:b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1.1. Настоящая Должностная инструкция определяет должностные обязанности, права и ответственность 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Председателя правления СНП «Северная Жемчужина», далее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1.2. </w:t>
      </w:r>
      <w:r w:rsidR="000A3F17"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назначается на должность и освобождается от должности по решению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членов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1.3. На должность </w:t>
      </w:r>
      <w:r w:rsidR="000A3F17" w:rsidRPr="00AE26EC">
        <w:rPr>
          <w:rFonts w:asciiTheme="minorHAnsi" w:hAnsiTheme="minorHAnsi" w:cs="Narkisim"/>
          <w:color w:val="000000"/>
          <w:sz w:val="20"/>
          <w:szCs w:val="20"/>
        </w:rPr>
        <w:t>Председателя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назначается лицо, имеющее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высшее профессиональное образование и стаж работы на руководящих должностях не менее пяти лет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0A3F17" w:rsidRPr="00AE26EC" w:rsidRDefault="00B47BFF" w:rsidP="00FD0740">
      <w:pPr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1.4. </w:t>
      </w:r>
      <w:r w:rsidR="000A3F17"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должен знать: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постановления, распоряжения, приказы, другие руководящие и нормативные документы по вопросам 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 xml:space="preserve"> управления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, 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экономической деятельности, 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законодательные и нормативные правовые акты, регулирующие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деятельность СНП в РФ, Ле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нинградской области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; 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порядок и 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организацию работы общего собрания, правления, ревизионной комиссии, других органов управления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Устав, положения, регламенты СНП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, регулирующие внешн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юю и внутреннюю деятельность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организацию материально-технического обеспечения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решений общего собрания, правления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; 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формы и системы оплаты труда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 xml:space="preserve"> работников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перспективы технического, экономического и социального развития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основы планирования, стратегическое и оперативное планирование;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теорию менеджмента, основы производственного и финансового менеджмента, менеджмент персонала; 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основы бухучета и налогообложения в сфере 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; 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основы трудового законодательства, порядок организации производства и труда; 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правила и нормы охраны труда, техники безопасности и противопожарной защиты;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основы законодательства об охране окружающей среды;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порядок заключения и исполнения хозяйственных и финансовых договоров;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профиль, специализацию и особенности структуры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</w:p>
    <w:p w:rsidR="00E5647A" w:rsidRPr="00AE26EC" w:rsidRDefault="00B47BFF" w:rsidP="00FD0740">
      <w:pPr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1.5. В своей деятельности 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руководствуется: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постановлениями, распоряжениями, приказами, другими руководящими и нормативными документами по вопросам 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деятельности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законодательными и нормативными правовыми актами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Уставом 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"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Северная Жемчужина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"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E5647A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внутренни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ми нормативными актами 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СНП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 "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>Северная Жемчужина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>", в том числе Правилами внутреннего трудового распорядка;</w:t>
      </w:r>
    </w:p>
    <w:p w:rsidR="00E5647A" w:rsidRPr="00AE26EC" w:rsidRDefault="00B47BFF" w:rsidP="00FD0740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outlineLvl w:val="2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решениями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членов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E5647A" w:rsidRPr="00AE26EC" w:rsidRDefault="00FD0740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>
        <w:rPr>
          <w:rFonts w:asciiTheme="minorHAnsi" w:hAnsiTheme="minorHAnsi" w:cs="Narkisim"/>
          <w:color w:val="000000"/>
          <w:sz w:val="20"/>
          <w:szCs w:val="20"/>
        </w:rPr>
        <w:t>решениями правления СНП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>;</w:t>
      </w:r>
    </w:p>
    <w:p w:rsidR="006B6E66" w:rsidRPr="00AE26EC" w:rsidRDefault="00B47BFF" w:rsidP="00FD0740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настоящей Должностной инструкцией.</w:t>
      </w:r>
    </w:p>
    <w:p w:rsidR="006B6E66" w:rsidRPr="00AE26EC" w:rsidRDefault="00B47BFF" w:rsidP="00A725A3">
      <w:pPr>
        <w:spacing w:before="120" w:after="0" w:line="240" w:lineRule="auto"/>
        <w:ind w:left="993" w:right="-1022" w:firstLine="283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lastRenderedPageBreak/>
        <w:t xml:space="preserve">1.6. В период временного отсутствия 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>Председателя правления</w:t>
      </w:r>
      <w:r w:rsidR="00FD0740">
        <w:rPr>
          <w:rFonts w:asciiTheme="minorHAnsi" w:hAnsiTheme="minorHAnsi" w:cs="Narkisim"/>
          <w:color w:val="000000"/>
          <w:sz w:val="20"/>
          <w:szCs w:val="20"/>
        </w:rPr>
        <w:t xml:space="preserve"> его обязанности исполняет З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аместитель 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председателя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(управляющий)</w:t>
      </w:r>
      <w:r w:rsidR="00E5647A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правления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"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Северная Жемчужина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"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назначаемый в установленном </w:t>
      </w:r>
      <w:r w:rsidR="00E5647A" w:rsidRPr="00AE26EC">
        <w:rPr>
          <w:rFonts w:asciiTheme="minorHAnsi" w:hAnsiTheme="minorHAnsi" w:cs="Narkisim"/>
          <w:color w:val="000000"/>
          <w:sz w:val="20"/>
          <w:szCs w:val="20"/>
        </w:rPr>
        <w:t xml:space="preserve">Уставом 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порядке.</w:t>
      </w:r>
    </w:p>
    <w:p w:rsidR="006B6E66" w:rsidRPr="00AE26EC" w:rsidRDefault="00B47BFF" w:rsidP="00FD0740">
      <w:pPr>
        <w:spacing w:before="240"/>
        <w:ind w:firstLine="284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 ДОЛЖНОСТНЫЕ ОБЯЗАННОСТИ</w:t>
      </w:r>
    </w:p>
    <w:p w:rsidR="006B6E66" w:rsidRPr="00AE26EC" w:rsidRDefault="00F24C73" w:rsidP="00A725A3">
      <w:pPr>
        <w:spacing w:after="0"/>
        <w:ind w:firstLine="1276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 выполняет следующие должностные обязанности: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102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2.1. Руководит 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>административно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-хозяйственной и финансово-экономической деятельностью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неся всю полноту ответственности за последствия принимаемых решений, сохранность и эффективное использование имущества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а также финансово-хозяйственные результаты его деятельности.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firstLine="1276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2.2. Организует работу и эффективное взаимодействие всех структурных подразделений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firstLine="1276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2.3. Определяет цели и задачи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на ближайшую и долгосрочную перспективы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2.4. Обеспечивает своевременное и качественное выполнение 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правлением решений общих собраний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договоров, обязательств.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2.5. Заключает договоры на коммунальное и иное обслуживание (обеспечение электроэнергией, отопление, водоснабжение, телефонную связь, уборку территории, вывоз отходов, охрану и др.)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6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Обеспечивает соблюдение работниками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правил и норм охраны труда и техники безопасности, санитарных требований и правил личной гигиены, производственной и трудовой дисциплины, Правил внутреннего трудового распорядка.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7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Обеспечивает выполнение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всех обязательств перед федеральным, региональным и местным бюджетами, государственными внебюджетными социальными фондами, продавцами, заказчиками и кредиторами, включая учреждения банка, а также хозяйственных и трудовых договоров (контрактов)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8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Принимает меры по обеспечению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квалифицированными кадрами, рациональному использованию и развитию их профессиональных знаний и опыта, созданию безопасных и благоприятных для жизни и здоровья условий труда, соблюдению требований законодательства об охране окружающей среды.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9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Обеспечивает правильное сочетание </w:t>
      </w:r>
      <w:proofErr w:type="gramStart"/>
      <w:r w:rsidRPr="00AE26EC">
        <w:rPr>
          <w:rFonts w:asciiTheme="minorHAnsi" w:hAnsiTheme="minorHAnsi" w:cs="Narkisim"/>
          <w:color w:val="000000"/>
          <w:sz w:val="20"/>
          <w:szCs w:val="20"/>
        </w:rPr>
        <w:t>экономических и административных методов</w:t>
      </w:r>
      <w:proofErr w:type="gramEnd"/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руководства, единоначалия и коллегиальности в обсуждении и решении вопросов, материальных и моральных стимулов повышения эффективности оказываемых услуг, применение принципа материальной заинтересованности и ответственности каждого работника, выплату зарплаты в установленные сроки. 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10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Решает вопросы, касающиеся финансово-экономической и 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>административно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-хозяйственной деятельности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в пределах предоставленных ему законодательством прав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 xml:space="preserve"> и Устава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поручает ведение отдельных направлений деятельности другим должностным лицам –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заместител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ю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председателя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(управляющему)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, 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членам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</w:t>
      </w:r>
    </w:p>
    <w:p w:rsidR="00F24C73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2.1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1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Обеспечивает соблюдение законности в деятельности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использование правовых сре</w:t>
      </w:r>
      <w:proofErr w:type="gramStart"/>
      <w:r w:rsidRPr="00AE26EC">
        <w:rPr>
          <w:rFonts w:asciiTheme="minorHAnsi" w:hAnsiTheme="minorHAnsi" w:cs="Narkisim"/>
          <w:color w:val="000000"/>
          <w:sz w:val="20"/>
          <w:szCs w:val="20"/>
        </w:rPr>
        <w:t>дств дл</w:t>
      </w:r>
      <w:proofErr w:type="gramEnd"/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я управления и функционирования, укрепления договорной и финансовой дисциплины, регулирования социально-трудовых отношений, обеспечения привлекательности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в целях </w:t>
      </w:r>
      <w:r w:rsidR="00F24C73" w:rsidRPr="00AE26EC">
        <w:rPr>
          <w:rFonts w:asciiTheme="minorHAnsi" w:hAnsiTheme="minorHAnsi" w:cs="Narkisim"/>
          <w:color w:val="000000"/>
          <w:sz w:val="20"/>
          <w:szCs w:val="20"/>
        </w:rPr>
        <w:t>развития инфраструктуры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outlineLvl w:val="2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2.1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2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Защищает интересы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в суде, арбитраже, органах государственной власти и управления.</w:t>
      </w:r>
    </w:p>
    <w:p w:rsidR="006B6E66" w:rsidRPr="00AE26EC" w:rsidRDefault="00B47BFF" w:rsidP="00FD0740">
      <w:pPr>
        <w:spacing w:before="240"/>
        <w:ind w:firstLine="284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 ПРАВА</w:t>
      </w:r>
    </w:p>
    <w:p w:rsidR="00F24C73" w:rsidRPr="00AE26EC" w:rsidRDefault="00F24C73" w:rsidP="00A725A3">
      <w:pPr>
        <w:widowControl w:val="0"/>
        <w:autoSpaceDE w:val="0"/>
        <w:autoSpaceDN w:val="0"/>
        <w:adjustRightInd w:val="0"/>
        <w:spacing w:before="120" w:after="0"/>
        <w:ind w:firstLine="1276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 имеет право:</w:t>
      </w:r>
    </w:p>
    <w:p w:rsidR="006B6E66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3.1. Без доверенности действовать от имени 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С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представлять интересы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во взаимоотношениях с юридическими лицами, гражданами, органами государственной власти и управления, органами местного самоуправления.</w:t>
      </w:r>
    </w:p>
    <w:p w:rsidR="006B6E66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3.2. Распоряжаться имуществом и средствами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с соблюдением требований, определенных законодательством, Уставом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решениями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F24C73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член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ов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иными нормативными правовыми актами.</w:t>
      </w:r>
    </w:p>
    <w:p w:rsidR="006B6E66" w:rsidRPr="00AE26EC" w:rsidRDefault="00B47BFF" w:rsidP="00A725A3">
      <w:pPr>
        <w:autoSpaceDE w:val="0"/>
        <w:autoSpaceDN w:val="0"/>
        <w:adjustRightInd w:val="0"/>
        <w:spacing w:before="120" w:after="0" w:line="240" w:lineRule="auto"/>
        <w:ind w:left="993" w:right="-992" w:firstLine="283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3.3. Издавать приказы, принимать (утверждать) инструкции, планы, локальные нормативные акты, иные внутренние документы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по всем вопросам его компетенции, давать распоряжения и выдавать указания всем работникам </w:t>
      </w:r>
      <w:r w:rsidR="00FD0740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по кругу вопросов, входящих в его полномочия.</w:t>
      </w:r>
    </w:p>
    <w:p w:rsidR="006B6E66" w:rsidRPr="00AE26EC" w:rsidRDefault="00B47BFF" w:rsidP="00FD0740">
      <w:pPr>
        <w:pStyle w:val="ConsPlusNormal"/>
        <w:spacing w:before="120"/>
        <w:ind w:firstLine="284"/>
        <w:jc w:val="both"/>
        <w:rPr>
          <w:rFonts w:asciiTheme="minorHAnsi" w:hAnsiTheme="minorHAnsi" w:cs="Narkisim"/>
          <w:color w:val="000000"/>
        </w:rPr>
      </w:pPr>
      <w:r w:rsidRPr="00AE26EC">
        <w:rPr>
          <w:rFonts w:asciiTheme="minorHAnsi" w:hAnsiTheme="minorHAnsi" w:cs="Narkisim"/>
          <w:color w:val="000000"/>
        </w:rPr>
        <w:lastRenderedPageBreak/>
        <w:t>3.</w:t>
      </w:r>
      <w:r w:rsidR="00AE26EC">
        <w:rPr>
          <w:rFonts w:asciiTheme="minorHAnsi" w:hAnsiTheme="minorHAnsi" w:cs="Narkisim"/>
          <w:color w:val="000000"/>
        </w:rPr>
        <w:t>4</w:t>
      </w:r>
      <w:r w:rsidRPr="00AE26EC">
        <w:rPr>
          <w:rFonts w:asciiTheme="minorHAnsi" w:hAnsiTheme="minorHAnsi" w:cs="Narkisim"/>
          <w:color w:val="000000"/>
        </w:rPr>
        <w:t xml:space="preserve">. Принимать на работу, заключать трудовые договоры, направлять работников на обучение, в командировки и служебные поездки, перемещать персонал, производить переводы и увольнения работников </w:t>
      </w:r>
      <w:r w:rsidR="00A725A3">
        <w:rPr>
          <w:rFonts w:asciiTheme="minorHAnsi" w:hAnsiTheme="minorHAnsi" w:cs="Narkisim"/>
          <w:color w:val="000000"/>
        </w:rPr>
        <w:t>СНП</w:t>
      </w:r>
      <w:r w:rsidRPr="00AE26EC">
        <w:rPr>
          <w:rFonts w:asciiTheme="minorHAnsi" w:hAnsiTheme="minorHAnsi" w:cs="Narkisim"/>
          <w:color w:val="00000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5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 Принимать решения о моральном и материальном поощрении работников, о привлечении работников к материальной и дисциплинарной ответственности.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6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Вести от имени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коллективные переговоры, переписку с иными организациями, гражданами и компетентными органами по вопросам, входящим в его компетенцию.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7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Проставлять первую подпись на всех документах, касающихся деятельности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8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Открывать в банковских учреждениях расчетные и другие счета от имени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9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Вносить предложения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Общему собранию 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члено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в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по улучшению работы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0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Совершать от имени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сделки, в том числе выдавать доверенности.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1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Обеспечивать выполнение всех обязательств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перед третьими лицами.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2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 Обеспечивать организацию ведения бухгалтерского уч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ё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та и отч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ё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тности 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3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Обеспечивать разработку и своевременность выполнения планов деятельности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необходимых для решения уставных задач.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4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Представлять на рассмотрение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член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годовые отчеты, бухгалтерские балансы, счета прибылей и убытков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а также вносить предложения по распределению прибыли и убытков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FD0740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3.1</w:t>
      </w:r>
      <w:r w:rsidR="00AE26EC">
        <w:rPr>
          <w:rFonts w:asciiTheme="minorHAnsi" w:hAnsiTheme="minorHAnsi" w:cs="Narkisim"/>
          <w:color w:val="000000"/>
          <w:sz w:val="20"/>
          <w:szCs w:val="20"/>
        </w:rPr>
        <w:t>5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. Решать иные вопросы текущей деятельности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за исключением вопросов, отнесенных к компетенции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членов, правлени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я, других органов управления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4. ОТВЕТСТВЕННОСТЬ</w:t>
      </w:r>
    </w:p>
    <w:p w:rsidR="00F526E7" w:rsidRPr="00AE26EC" w:rsidRDefault="00F526E7" w:rsidP="00AE26EC">
      <w:pPr>
        <w:spacing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 нес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ё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>т ответственность:</w:t>
      </w:r>
    </w:p>
    <w:p w:rsidR="00F526E7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4.1. За неисполнение или ненадлежащее исполнение своих обязанностей, предусмотренных настоящей Должностной инструкцией, – в соответствии с действующим трудовым законодательством.</w:t>
      </w:r>
    </w:p>
    <w:p w:rsidR="006B6E66" w:rsidRPr="00AE26EC" w:rsidRDefault="00B47BFF" w:rsidP="00AE26EC">
      <w:pPr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4.2. За другие правонарушения, совершенные в период своей деятельности (в т. ч. связанные с причинением ущерба </w:t>
      </w:r>
      <w:r w:rsidR="00A725A3">
        <w:rPr>
          <w:rFonts w:asciiTheme="minorHAnsi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), – в соответствии с действующим трудовым, гражданским, административным и уголовным законодательством.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4.3. За причинение материального ущерба в пределах, определенных действующим трудовым и гражданским законодательством РФ.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4.4. За последствия принимаемых решений, сохранность и эффективное использование имущества </w:t>
      </w:r>
      <w:r w:rsidRPr="00AE26EC">
        <w:rPr>
          <w:rFonts w:asciiTheme="minorHAnsi" w:hAnsiTheme="minorHAnsi" w:cs="Narkisim"/>
          <w:bCs/>
          <w:iCs/>
          <w:color w:val="000000"/>
          <w:sz w:val="20"/>
          <w:szCs w:val="20"/>
        </w:rPr>
        <w:t>организации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, а также финансово-хозяйственные результаты ее деятельности. При этом 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Председатель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не освобождается от ответственности, если действия, влекущие ответственность, были предприняты лицами, которым он делегировал свои права.</w:t>
      </w:r>
    </w:p>
    <w:p w:rsidR="006B6E66" w:rsidRPr="00AE26EC" w:rsidRDefault="00B47BFF" w:rsidP="00AE2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4.5. За недобросовестное использование имущества и средств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bCs/>
          <w:iCs/>
          <w:color w:val="000000"/>
          <w:sz w:val="20"/>
          <w:szCs w:val="20"/>
        </w:rPr>
        <w:t xml:space="preserve"> 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в собственных интересах или в интересах, противоположных интересам 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Общего собрания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членов 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, в пределах, определ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ё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нных гражданским, уголовным, административным законодательством.</w:t>
      </w:r>
    </w:p>
    <w:p w:rsidR="006B6E66" w:rsidRPr="00AE26EC" w:rsidRDefault="00B47BFF" w:rsidP="00AE26EC">
      <w:pPr>
        <w:spacing w:before="240"/>
        <w:jc w:val="center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5. УСЛОВИЯ РАБОТЫ</w:t>
      </w:r>
    </w:p>
    <w:p w:rsidR="006B6E66" w:rsidRDefault="00B47BFF" w:rsidP="00AE26EC">
      <w:pPr>
        <w:spacing w:line="240" w:lineRule="auto"/>
        <w:ind w:firstLine="284"/>
        <w:jc w:val="both"/>
        <w:rPr>
          <w:rFonts w:asciiTheme="minorHAnsi" w:hAnsiTheme="minorHAnsi" w:cs="Narkisim"/>
          <w:color w:val="000000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5.1. Режим работы 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Председателя правления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определяется в соответствии с Правилами внутреннего трудового распорядка, установленными в </w:t>
      </w:r>
      <w:r w:rsidR="00A725A3">
        <w:rPr>
          <w:rFonts w:asciiTheme="minorHAnsi" w:eastAsia="Times New Roman" w:hAnsiTheme="minorHAnsi" w:cs="Narkisim"/>
          <w:color w:val="000000"/>
          <w:sz w:val="20"/>
          <w:szCs w:val="20"/>
        </w:rPr>
        <w:t>СНП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.</w:t>
      </w:r>
    </w:p>
    <w:p w:rsidR="00AE26EC" w:rsidRPr="00AE26EC" w:rsidRDefault="00AE26EC" w:rsidP="003B35B4">
      <w:pPr>
        <w:spacing w:before="240" w:line="240" w:lineRule="auto"/>
        <w:ind w:firstLine="284"/>
        <w:jc w:val="both"/>
        <w:rPr>
          <w:rFonts w:asciiTheme="minorHAnsi" w:hAnsiTheme="minorHAnsi" w:cs="Narkisim"/>
          <w:sz w:val="20"/>
          <w:szCs w:val="20"/>
        </w:rPr>
      </w:pPr>
    </w:p>
    <w:p w:rsidR="006B6E66" w:rsidRPr="00AE26EC" w:rsidRDefault="00B47BFF" w:rsidP="003B35B4">
      <w:pPr>
        <w:spacing w:before="240"/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Должностную инструкцию состави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л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:</w:t>
      </w:r>
      <w:bookmarkStart w:id="0" w:name="_GoBack"/>
      <w:bookmarkEnd w:id="0"/>
    </w:p>
    <w:p w:rsidR="006B6E66" w:rsidRPr="00AE26EC" w:rsidRDefault="00A62F82" w:rsidP="006B6E66">
      <w:pPr>
        <w:rPr>
          <w:rFonts w:asciiTheme="minorHAnsi" w:hAnsiTheme="minorHAnsi" w:cs="Narkisim"/>
          <w:sz w:val="20"/>
          <w:szCs w:val="20"/>
        </w:rPr>
      </w:pPr>
      <w:r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Член 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правления</w:t>
      </w:r>
      <w:r w:rsidR="00B47BFF" w:rsidRPr="00AE26EC">
        <w:rPr>
          <w:rFonts w:asciiTheme="minorHAnsi" w:hAnsiTheme="minorHAnsi" w:cs="Narkisim"/>
          <w:color w:val="000000"/>
          <w:sz w:val="20"/>
          <w:szCs w:val="20"/>
        </w:rPr>
        <w:t xml:space="preserve"> _________________________ </w:t>
      </w:r>
      <w:r>
        <w:rPr>
          <w:rFonts w:asciiTheme="minorHAnsi" w:hAnsiTheme="minorHAnsi" w:cs="Narkisim"/>
          <w:color w:val="000000"/>
          <w:sz w:val="20"/>
          <w:szCs w:val="20"/>
        </w:rPr>
        <w:t>С</w:t>
      </w:r>
      <w:r w:rsidR="00B47BFF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  <w:r>
        <w:rPr>
          <w:rFonts w:asciiTheme="minorHAnsi" w:eastAsia="Times New Roman" w:hAnsiTheme="minorHAnsi" w:cs="Narkisim"/>
          <w:color w:val="000000"/>
          <w:sz w:val="20"/>
          <w:szCs w:val="20"/>
        </w:rPr>
        <w:t>А</w:t>
      </w:r>
      <w:r w:rsidR="00AE26EC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  <w:r w:rsidR="00B47BFF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A71466">
        <w:rPr>
          <w:rFonts w:asciiTheme="minorHAnsi" w:eastAsia="Times New Roman" w:hAnsiTheme="minorHAnsi" w:cs="Narkisim"/>
          <w:color w:val="000000"/>
          <w:sz w:val="20"/>
          <w:szCs w:val="20"/>
        </w:rPr>
        <w:t>Ивано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в</w:t>
      </w:r>
      <w:r>
        <w:rPr>
          <w:rFonts w:asciiTheme="minorHAnsi" w:eastAsia="Times New Roman" w:hAnsiTheme="minorHAnsi" w:cs="Narkisim"/>
          <w:color w:val="000000"/>
          <w:sz w:val="20"/>
          <w:szCs w:val="20"/>
        </w:rPr>
        <w:t>а</w:t>
      </w:r>
    </w:p>
    <w:p w:rsidR="006B6E66" w:rsidRPr="00AE26EC" w:rsidRDefault="00B47BFF" w:rsidP="00F526E7">
      <w:pPr>
        <w:rPr>
          <w:rFonts w:asciiTheme="minorHAnsi" w:hAnsiTheme="minorHAnsi" w:cs="Narkisim"/>
          <w:sz w:val="20"/>
          <w:szCs w:val="20"/>
        </w:rPr>
      </w:pPr>
      <w:r w:rsidRPr="00AE26EC">
        <w:rPr>
          <w:rFonts w:asciiTheme="minorHAnsi" w:hAnsiTheme="minorHAnsi" w:cs="Narkisim"/>
          <w:color w:val="000000"/>
          <w:sz w:val="20"/>
          <w:szCs w:val="20"/>
        </w:rPr>
        <w:t>С инструкцией ознакомле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н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: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 xml:space="preserve">     </w:t>
      </w:r>
      <w:r w:rsidR="00A62F82">
        <w:rPr>
          <w:rFonts w:asciiTheme="minorHAnsi" w:eastAsia="Times New Roman" w:hAnsiTheme="minorHAnsi" w:cs="Narkisim"/>
          <w:color w:val="000000"/>
          <w:sz w:val="20"/>
          <w:szCs w:val="20"/>
        </w:rPr>
        <w:t>__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  <w:r w:rsidR="00A62F82">
        <w:rPr>
          <w:rFonts w:asciiTheme="minorHAnsi" w:eastAsia="Times New Roman" w:hAnsiTheme="minorHAnsi" w:cs="Narkisim"/>
          <w:color w:val="000000"/>
          <w:sz w:val="20"/>
          <w:szCs w:val="20"/>
        </w:rPr>
        <w:t>__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.201</w:t>
      </w:r>
      <w:r w:rsidR="00A62F82">
        <w:rPr>
          <w:rFonts w:asciiTheme="minorHAnsi" w:eastAsia="Times New Roman" w:hAnsiTheme="minorHAnsi" w:cs="Narkisim"/>
          <w:color w:val="000000"/>
          <w:sz w:val="20"/>
          <w:szCs w:val="20"/>
        </w:rPr>
        <w:t>__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 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 xml:space="preserve">г.   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___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______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>________</w:t>
      </w:r>
      <w:r w:rsidR="00F526E7" w:rsidRPr="00AE26EC">
        <w:rPr>
          <w:rFonts w:asciiTheme="minorHAnsi" w:hAnsiTheme="minorHAnsi" w:cs="Narkisim"/>
          <w:color w:val="000000"/>
          <w:sz w:val="20"/>
          <w:szCs w:val="20"/>
        </w:rPr>
        <w:t>_</w:t>
      </w:r>
      <w:r w:rsidRPr="00AE26EC">
        <w:rPr>
          <w:rFonts w:asciiTheme="minorHAnsi" w:hAnsiTheme="minorHAnsi" w:cs="Narkisim"/>
          <w:color w:val="000000"/>
          <w:sz w:val="20"/>
          <w:szCs w:val="20"/>
        </w:rPr>
        <w:t xml:space="preserve">___ </w:t>
      </w:r>
      <w:r w:rsidR="00A62F82">
        <w:rPr>
          <w:rFonts w:asciiTheme="minorHAnsi" w:hAnsiTheme="minorHAnsi" w:cs="Narkisim"/>
          <w:color w:val="000000"/>
          <w:sz w:val="20"/>
          <w:szCs w:val="20"/>
        </w:rPr>
        <w:t>А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  <w:r w:rsidR="00A62F82">
        <w:rPr>
          <w:rFonts w:asciiTheme="minorHAnsi" w:eastAsia="Times New Roman" w:hAnsiTheme="minorHAnsi" w:cs="Narkisim"/>
          <w:color w:val="000000"/>
          <w:sz w:val="20"/>
          <w:szCs w:val="20"/>
        </w:rPr>
        <w:t>В</w:t>
      </w:r>
      <w:r w:rsidR="00F526E7"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>.</w:t>
      </w:r>
      <w:r w:rsidRPr="00AE26EC">
        <w:rPr>
          <w:rFonts w:asciiTheme="minorHAnsi" w:eastAsia="Times New Roman" w:hAnsiTheme="minorHAnsi" w:cs="Narkisim"/>
          <w:color w:val="000000"/>
          <w:sz w:val="20"/>
          <w:szCs w:val="20"/>
        </w:rPr>
        <w:t xml:space="preserve"> </w:t>
      </w:r>
      <w:r w:rsidR="00A62F82">
        <w:rPr>
          <w:rFonts w:asciiTheme="minorHAnsi" w:eastAsia="Times New Roman" w:hAnsiTheme="minorHAnsi" w:cs="Narkisim"/>
          <w:color w:val="000000"/>
          <w:sz w:val="20"/>
          <w:szCs w:val="20"/>
        </w:rPr>
        <w:t>Кудрин</w:t>
      </w:r>
    </w:p>
    <w:sectPr w:rsidR="006B6E66" w:rsidRPr="00AE26EC" w:rsidSect="00A725A3">
      <w:headerReference w:type="default" r:id="rId9"/>
      <w:pgSz w:w="11906" w:h="16838" w:code="9"/>
      <w:pgMar w:top="907" w:right="707" w:bottom="1021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6E7" w:rsidRDefault="00F526E7" w:rsidP="00F526E7">
      <w:pPr>
        <w:spacing w:after="0" w:line="240" w:lineRule="auto"/>
      </w:pPr>
      <w:r>
        <w:separator/>
      </w:r>
    </w:p>
  </w:endnote>
  <w:endnote w:type="continuationSeparator" w:id="0">
    <w:p w:rsidR="00F526E7" w:rsidRDefault="00F526E7" w:rsidP="00F52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6E7" w:rsidRDefault="00F526E7" w:rsidP="00F526E7">
      <w:pPr>
        <w:spacing w:after="0" w:line="240" w:lineRule="auto"/>
      </w:pPr>
      <w:r>
        <w:separator/>
      </w:r>
    </w:p>
  </w:footnote>
  <w:footnote w:type="continuationSeparator" w:id="0">
    <w:p w:rsidR="00F526E7" w:rsidRDefault="00F526E7" w:rsidP="00F52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6E7" w:rsidRPr="00F526E7" w:rsidRDefault="00F526E7">
    <w:pPr>
      <w:pStyle w:val="ac"/>
      <w:jc w:val="right"/>
      <w:rPr>
        <w:sz w:val="20"/>
      </w:rPr>
    </w:pPr>
    <w:r w:rsidRPr="00F526E7">
      <w:rPr>
        <w:sz w:val="20"/>
      </w:rPr>
      <w:fldChar w:fldCharType="begin"/>
    </w:r>
    <w:r w:rsidRPr="00F526E7">
      <w:rPr>
        <w:sz w:val="20"/>
      </w:rPr>
      <w:instrText>PAGE   \* MERGEFORMAT</w:instrText>
    </w:r>
    <w:r w:rsidRPr="00F526E7">
      <w:rPr>
        <w:sz w:val="20"/>
      </w:rPr>
      <w:fldChar w:fldCharType="separate"/>
    </w:r>
    <w:r w:rsidR="00A62F82">
      <w:rPr>
        <w:noProof/>
        <w:sz w:val="20"/>
      </w:rPr>
      <w:t>2</w:t>
    </w:r>
    <w:r w:rsidRPr="00F526E7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24017"/>
    <w:multiLevelType w:val="hybridMultilevel"/>
    <w:tmpl w:val="F2844D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mirrorMargins/>
  <w:proofState w:spelling="clean" w:grammar="clean"/>
  <w:doNotTrackMoves/>
  <w:defaultTabStop w:val="708"/>
  <w:characterSpacingControl w:val="doNotCompress"/>
  <w:saveXmlDataOnly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058"/>
    <w:rsid w:val="000750C6"/>
    <w:rsid w:val="000A3F17"/>
    <w:rsid w:val="000F284A"/>
    <w:rsid w:val="003B35B4"/>
    <w:rsid w:val="008D4150"/>
    <w:rsid w:val="00A62F82"/>
    <w:rsid w:val="00A71466"/>
    <w:rsid w:val="00A725A3"/>
    <w:rsid w:val="00AE26EC"/>
    <w:rsid w:val="00B47BFF"/>
    <w:rsid w:val="00CA3058"/>
    <w:rsid w:val="00D01650"/>
    <w:rsid w:val="00D26F0E"/>
    <w:rsid w:val="00DD6EE2"/>
    <w:rsid w:val="00E5647A"/>
    <w:rsid w:val="00EE5179"/>
    <w:rsid w:val="00F24C73"/>
    <w:rsid w:val="00F526E7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C0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5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A5099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4">
    <w:name w:val="Поле ввода"/>
    <w:uiPriority w:val="1"/>
    <w:qFormat/>
    <w:rsid w:val="00F3730F"/>
    <w:rPr>
      <w:rFonts w:ascii="Times New Roman" w:hAnsi="Times New Roman"/>
      <w:b/>
      <w:color w:val="FF0000"/>
    </w:rPr>
  </w:style>
  <w:style w:type="character" w:styleId="a5">
    <w:name w:val="annotation reference"/>
    <w:uiPriority w:val="99"/>
    <w:semiHidden/>
    <w:unhideWhenUsed/>
    <w:rsid w:val="00F3730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3730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F3730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37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3730F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F3730F"/>
    <w:rPr>
      <w:b/>
      <w:bCs/>
    </w:rPr>
  </w:style>
  <w:style w:type="character" w:customStyle="1" w:styleId="ab">
    <w:name w:val="Тема примечания Знак"/>
    <w:link w:val="aa"/>
    <w:uiPriority w:val="99"/>
    <w:semiHidden/>
    <w:rsid w:val="00F3730F"/>
    <w:rPr>
      <w:b/>
      <w:bCs/>
      <w:sz w:val="20"/>
      <w:szCs w:val="20"/>
    </w:rPr>
  </w:style>
  <w:style w:type="paragraph" w:customStyle="1" w:styleId="ConsPlusNonformat">
    <w:name w:val="ConsPlusNonformat"/>
    <w:uiPriority w:val="99"/>
    <w:rsid w:val="002168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526E7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F526E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F526E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Boris</cp:lastModifiedBy>
  <cp:revision>4</cp:revision>
  <cp:lastPrinted>1900-12-31T22:00:00Z</cp:lastPrinted>
  <dcterms:created xsi:type="dcterms:W3CDTF">2014-10-14T17:36:00Z</dcterms:created>
  <dcterms:modified xsi:type="dcterms:W3CDTF">2017-10-21T13:45:00Z</dcterms:modified>
</cp:coreProperties>
</file>